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:rsidR="00A1023A" w:rsidRDefault="00A1023A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A1023A" w:rsidRDefault="00A1023A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A1023A" w:rsidRDefault="00A1023A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A1023A" w:rsidRDefault="00C4218C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锡房交付〔202</w:t>
      </w:r>
      <w:r w:rsidR="00A5387A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〕</w:t>
      </w:r>
      <w:r w:rsidR="00A5387A">
        <w:rPr>
          <w:rFonts w:ascii="仿宋_GB2312" w:eastAsia="仿宋_GB2312"/>
          <w:sz w:val="32"/>
          <w:szCs w:val="32"/>
        </w:rPr>
        <w:t>0</w:t>
      </w:r>
      <w:r w:rsidR="007215D8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A1023A" w:rsidRDefault="00A1023A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:rsidR="00A1023A" w:rsidRDefault="00C4218C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r>
        <w:rPr>
          <w:rFonts w:ascii="黑体" w:eastAsia="黑体" w:hint="eastAsia"/>
          <w:sz w:val="44"/>
          <w:szCs w:val="44"/>
        </w:rPr>
        <w:t>关于</w:t>
      </w:r>
      <w:bookmarkEnd w:id="0"/>
      <w:r w:rsidR="007215D8" w:rsidRPr="007215D8">
        <w:rPr>
          <w:rFonts w:ascii="黑体" w:eastAsia="黑体" w:hint="eastAsia"/>
          <w:sz w:val="44"/>
          <w:szCs w:val="44"/>
        </w:rPr>
        <w:t>彩乐居</w:t>
      </w:r>
      <w:r w:rsidR="007215D8">
        <w:rPr>
          <w:rFonts w:ascii="黑体" w:eastAsia="黑体" w:hint="eastAsia"/>
          <w:sz w:val="44"/>
          <w:szCs w:val="44"/>
        </w:rPr>
        <w:t>1</w:t>
      </w:r>
      <w:r w:rsidR="007215D8">
        <w:rPr>
          <w:rFonts w:ascii="黑体" w:eastAsia="黑体"/>
          <w:sz w:val="44"/>
          <w:szCs w:val="44"/>
        </w:rPr>
        <w:t>#-20#</w:t>
      </w:r>
      <w:r w:rsidR="007215D8">
        <w:rPr>
          <w:rFonts w:ascii="黑体" w:eastAsia="黑体" w:hint="eastAsia"/>
          <w:sz w:val="44"/>
          <w:szCs w:val="44"/>
        </w:rPr>
        <w:t>、2</w:t>
      </w:r>
      <w:r w:rsidR="007215D8">
        <w:rPr>
          <w:rFonts w:ascii="黑体" w:eastAsia="黑体"/>
          <w:sz w:val="44"/>
          <w:szCs w:val="44"/>
        </w:rPr>
        <w:t>2#</w:t>
      </w:r>
      <w:r w:rsidR="007215D8">
        <w:rPr>
          <w:rFonts w:ascii="黑体" w:eastAsia="黑体" w:hint="eastAsia"/>
          <w:sz w:val="44"/>
          <w:szCs w:val="44"/>
        </w:rPr>
        <w:t>及大地库</w:t>
      </w:r>
      <w:r w:rsidR="00BD3260" w:rsidRPr="00BD3260">
        <w:rPr>
          <w:rFonts w:ascii="黑体" w:eastAsia="黑体" w:hint="eastAsia"/>
          <w:sz w:val="44"/>
          <w:szCs w:val="44"/>
        </w:rPr>
        <w:t>项目</w:t>
      </w:r>
      <w:r>
        <w:rPr>
          <w:rFonts w:ascii="黑体" w:eastAsia="黑体" w:hint="eastAsia"/>
          <w:sz w:val="44"/>
          <w:szCs w:val="44"/>
        </w:rPr>
        <w:t>通过交付使用验收的通知</w:t>
      </w:r>
    </w:p>
    <w:p w:rsidR="00A1023A" w:rsidRDefault="00A1023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1023A" w:rsidRDefault="007215D8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7215D8">
        <w:rPr>
          <w:rFonts w:ascii="仿宋_GB2312" w:eastAsia="仿宋_GB2312" w:hint="eastAsia"/>
          <w:sz w:val="32"/>
          <w:szCs w:val="32"/>
        </w:rPr>
        <w:t>无锡中铁置业有限公司</w:t>
      </w:r>
      <w:r w:rsidR="00C4218C">
        <w:rPr>
          <w:rFonts w:ascii="仿宋_GB2312" w:eastAsia="仿宋_GB2312" w:hint="eastAsia"/>
          <w:sz w:val="32"/>
          <w:szCs w:val="32"/>
        </w:rPr>
        <w:t>：</w:t>
      </w:r>
    </w:p>
    <w:p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你公司《关于</w:t>
      </w:r>
      <w:r w:rsidR="007215D8" w:rsidRPr="007215D8">
        <w:rPr>
          <w:rFonts w:ascii="仿宋_GB2312" w:eastAsia="仿宋_GB2312" w:hint="eastAsia"/>
          <w:sz w:val="32"/>
          <w:szCs w:val="32"/>
        </w:rPr>
        <w:t>彩乐居1#-20#、22#及大地库项目</w:t>
      </w:r>
      <w:r>
        <w:rPr>
          <w:rFonts w:ascii="仿宋_GB2312" w:eastAsia="仿宋_GB2312" w:hint="eastAsia"/>
          <w:sz w:val="32"/>
          <w:szCs w:val="32"/>
        </w:rPr>
        <w:t>交付使用竣工验收的申请》收悉。</w:t>
      </w:r>
    </w:p>
    <w:p w:rsidR="00226BEF" w:rsidRDefault="007215D8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15D8">
        <w:rPr>
          <w:rFonts w:ascii="仿宋_GB2312" w:eastAsia="仿宋_GB2312" w:hint="eastAsia"/>
          <w:sz w:val="32"/>
          <w:szCs w:val="32"/>
        </w:rPr>
        <w:t>无锡中铁置业有限公司此次交付的项目名称为XDG-2020-63号地块定销商品房开发建设项目（备案名：彩乐居），地块编号为: XDG-2020-63号地块，交付范围为1#-22#楼。公安门牌号为： 1#楼（彩乐居3-6）、2#楼（彩乐居1-2）、3#楼（彩乐居9-11）、4#楼（彩乐居7-8）、5#楼（彩乐居13-15）、6#楼（彩乐居18-19）、7#楼（彩乐居16-17）、8#楼（彩乐居22-23）、9#楼（彩乐居20-21）、10#楼（彩乐居26-27）、11#楼（彩乐居24-25）、12#楼（彩乐居30-31）、13#楼（彩乐居28-29）、14#楼（彩乐居34-35）、15#楼（彩乐居32-33）、16#楼（彩乐居39-41）、17#楼（彩乐居36-38）、18#楼（彩乐居42-44）、19#楼（彩乐居46）、20#楼（彩乐居45）、22#楼（彩乐居12）以及开闭所、变电所、门卫</w:t>
      </w:r>
      <w:r>
        <w:rPr>
          <w:rFonts w:ascii="仿宋_GB2312" w:eastAsia="仿宋_GB2312" w:hint="eastAsia"/>
          <w:sz w:val="32"/>
          <w:szCs w:val="32"/>
        </w:rPr>
        <w:t>及大地库</w:t>
      </w:r>
      <w:r w:rsidRPr="007215D8">
        <w:rPr>
          <w:rFonts w:ascii="仿宋_GB2312" w:eastAsia="仿宋_GB2312" w:hint="eastAsia"/>
          <w:sz w:val="32"/>
          <w:szCs w:val="32"/>
        </w:rPr>
        <w:t>。项目总建筑</w:t>
      </w:r>
      <w:r w:rsidRPr="007215D8">
        <w:rPr>
          <w:rFonts w:ascii="仿宋_GB2312" w:eastAsia="仿宋_GB2312" w:hint="eastAsia"/>
          <w:sz w:val="32"/>
          <w:szCs w:val="32"/>
        </w:rPr>
        <w:lastRenderedPageBreak/>
        <w:t>面积</w:t>
      </w:r>
      <w:r w:rsidR="006B648D">
        <w:rPr>
          <w:rFonts w:ascii="仿宋_GB2312" w:eastAsia="仿宋_GB2312"/>
          <w:sz w:val="32"/>
          <w:szCs w:val="32"/>
        </w:rPr>
        <w:t>315068.01</w:t>
      </w:r>
      <w:r w:rsidR="00EC5C82">
        <w:rPr>
          <w:rFonts w:ascii="仿宋_GB2312" w:eastAsia="仿宋_GB2312" w:hint="eastAsia"/>
          <w:sz w:val="32"/>
          <w:szCs w:val="32"/>
        </w:rPr>
        <w:t>平方米。其中住宅用房建筑面积</w:t>
      </w:r>
      <w:r w:rsidRPr="007215D8">
        <w:rPr>
          <w:rFonts w:ascii="仿宋_GB2312" w:eastAsia="仿宋_GB2312" w:hint="eastAsia"/>
          <w:sz w:val="32"/>
          <w:szCs w:val="32"/>
        </w:rPr>
        <w:t>221091.89平方米，住宅户数2013户；商业用房建筑面积</w:t>
      </w:r>
      <w:r w:rsidR="006B648D">
        <w:rPr>
          <w:rFonts w:ascii="仿宋_GB2312" w:eastAsia="仿宋_GB2312"/>
          <w:sz w:val="32"/>
          <w:szCs w:val="32"/>
        </w:rPr>
        <w:t>9537.06</w:t>
      </w:r>
      <w:r w:rsidRPr="007215D8">
        <w:rPr>
          <w:rFonts w:ascii="仿宋_GB2312" w:eastAsia="仿宋_GB2312" w:hint="eastAsia"/>
          <w:sz w:val="32"/>
          <w:szCs w:val="32"/>
        </w:rPr>
        <w:t>平方米，商业套数1套；地下室建筑面积</w:t>
      </w:r>
      <w:r w:rsidR="006B648D">
        <w:rPr>
          <w:rFonts w:ascii="仿宋_GB2312" w:eastAsia="仿宋_GB2312"/>
          <w:sz w:val="32"/>
          <w:szCs w:val="32"/>
        </w:rPr>
        <w:t>69446.8</w:t>
      </w:r>
      <w:r w:rsidRPr="007215D8">
        <w:rPr>
          <w:rFonts w:ascii="仿宋_GB2312" w:eastAsia="仿宋_GB2312" w:hint="eastAsia"/>
          <w:sz w:val="32"/>
          <w:szCs w:val="32"/>
        </w:rPr>
        <w:t>平方米</w:t>
      </w:r>
      <w:r w:rsidR="00226BEF" w:rsidRPr="00226BEF">
        <w:rPr>
          <w:rFonts w:ascii="仿宋_GB2312" w:eastAsia="仿宋_GB2312" w:hint="eastAsia"/>
          <w:sz w:val="32"/>
          <w:szCs w:val="32"/>
        </w:rPr>
        <w:t>。</w:t>
      </w:r>
    </w:p>
    <w:p w:rsidR="007F757F" w:rsidRDefault="006B648D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648D">
        <w:rPr>
          <w:rFonts w:ascii="仿宋_GB2312" w:eastAsia="仿宋_GB2312" w:hint="eastAsia"/>
          <w:sz w:val="32"/>
          <w:szCs w:val="32"/>
        </w:rPr>
        <w:t>该项目由江苏省地质工程勘察院负责勘察；江苏城规设计有限公司设计；中铁上海工程局集团有限公司施工；江苏赛华建设监理有限公司监理。现所申报的建设项目已全面竣工</w:t>
      </w:r>
      <w:r w:rsidR="007F757F">
        <w:rPr>
          <w:rFonts w:ascii="仿宋_GB2312" w:eastAsia="仿宋_GB2312" w:hint="eastAsia"/>
          <w:sz w:val="32"/>
          <w:szCs w:val="32"/>
        </w:rPr>
        <w:t>。</w:t>
      </w:r>
    </w:p>
    <w:p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根据市规划、市政公用、绿化、质监、消防、公安、供电等单项验收合格的认定,经核查,该项目交付使用竣工验收申报材料齐全,符合《无锡市商品房交付使用管理办法》的相关规定,同意交付使用。</w:t>
      </w:r>
    </w:p>
    <w:p w:rsidR="00A1023A" w:rsidRDefault="00C4218C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希做好各项交接工作,落实各项管理措施,确保业主的正常使用。</w:t>
      </w:r>
    </w:p>
    <w:p w:rsidR="00A1023A" w:rsidRDefault="00A1023A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A1023A" w:rsidRDefault="00C4218C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:rsidR="00A1023A" w:rsidRDefault="00C4218C" w:rsidP="00BE2666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A5387A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A5387A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A5387A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A1023A" w:rsidSect="00BE2666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CD5" w:rsidRDefault="00325CD5" w:rsidP="004B76D5">
      <w:r>
        <w:separator/>
      </w:r>
    </w:p>
  </w:endnote>
  <w:endnote w:type="continuationSeparator" w:id="1">
    <w:p w:rsidR="00325CD5" w:rsidRDefault="00325CD5" w:rsidP="004B7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CD5" w:rsidRDefault="00325CD5" w:rsidP="004B76D5">
      <w:r>
        <w:separator/>
      </w:r>
    </w:p>
  </w:footnote>
  <w:footnote w:type="continuationSeparator" w:id="1">
    <w:p w:rsidR="00325CD5" w:rsidRDefault="00325CD5" w:rsidP="004B7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A1023A"/>
    <w:rsid w:val="0006295E"/>
    <w:rsid w:val="00215ED2"/>
    <w:rsid w:val="00226BEF"/>
    <w:rsid w:val="002D3B35"/>
    <w:rsid w:val="00325CD5"/>
    <w:rsid w:val="00395931"/>
    <w:rsid w:val="00445C6F"/>
    <w:rsid w:val="004B76D5"/>
    <w:rsid w:val="004E7E73"/>
    <w:rsid w:val="00505DCE"/>
    <w:rsid w:val="005D09D4"/>
    <w:rsid w:val="005F4EA3"/>
    <w:rsid w:val="006B648D"/>
    <w:rsid w:val="006E12E0"/>
    <w:rsid w:val="007050F0"/>
    <w:rsid w:val="007215D8"/>
    <w:rsid w:val="00766257"/>
    <w:rsid w:val="00766F61"/>
    <w:rsid w:val="007C21A6"/>
    <w:rsid w:val="007E7BEE"/>
    <w:rsid w:val="007F757F"/>
    <w:rsid w:val="0081582C"/>
    <w:rsid w:val="00872F4F"/>
    <w:rsid w:val="00A1023A"/>
    <w:rsid w:val="00A506C4"/>
    <w:rsid w:val="00A5387A"/>
    <w:rsid w:val="00A770DB"/>
    <w:rsid w:val="00BD3260"/>
    <w:rsid w:val="00BE2666"/>
    <w:rsid w:val="00C4218C"/>
    <w:rsid w:val="00C66D05"/>
    <w:rsid w:val="00CD3E05"/>
    <w:rsid w:val="00CD7934"/>
    <w:rsid w:val="00E21E31"/>
    <w:rsid w:val="00EC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66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BE26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BE2666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BE2666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E2666"/>
    <w:pPr>
      <w:ind w:leftChars="2500" w:left="2500"/>
    </w:pPr>
  </w:style>
  <w:style w:type="paragraph" w:styleId="a4">
    <w:name w:val="Balloon Text"/>
    <w:basedOn w:val="a"/>
    <w:rsid w:val="00BE2666"/>
    <w:rPr>
      <w:sz w:val="18"/>
      <w:szCs w:val="18"/>
    </w:rPr>
  </w:style>
  <w:style w:type="paragraph" w:styleId="a5">
    <w:name w:val="footer"/>
    <w:basedOn w:val="a"/>
    <w:rsid w:val="00BE2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BE2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20</cp:revision>
  <cp:lastPrinted>2024-12-25T07:27:00Z</cp:lastPrinted>
  <dcterms:created xsi:type="dcterms:W3CDTF">2024-12-25T09:20:00Z</dcterms:created>
  <dcterms:modified xsi:type="dcterms:W3CDTF">2025-03-21T01:26:00Z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b784a34994c6418c9b00b18739bc963d_23</vt:lpwstr>
  </property>
</Properties>
</file>