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2BDD" w14:textId="77777777" w:rsidR="00A1023A" w:rsidRDefault="00A1023A">
      <w:pPr>
        <w:snapToGrid w:val="0"/>
        <w:rPr>
          <w:rFonts w:ascii="黑体" w:eastAsia="黑体"/>
          <w:sz w:val="32"/>
          <w:szCs w:val="32"/>
        </w:rPr>
      </w:pPr>
    </w:p>
    <w:p w14:paraId="166EC6EE" w14:textId="77777777" w:rsidR="00A1023A" w:rsidRDefault="00A1023A">
      <w:pPr>
        <w:snapToGrid w:val="0"/>
        <w:rPr>
          <w:rFonts w:ascii="黑体" w:eastAsia="黑体"/>
          <w:sz w:val="32"/>
          <w:szCs w:val="32"/>
        </w:rPr>
      </w:pPr>
    </w:p>
    <w:p w14:paraId="32D265DD" w14:textId="77777777" w:rsidR="00A1023A" w:rsidRDefault="00A1023A">
      <w:pPr>
        <w:snapToGrid w:val="0"/>
        <w:rPr>
          <w:rFonts w:ascii="黑体" w:eastAsia="黑体"/>
          <w:sz w:val="32"/>
          <w:szCs w:val="32"/>
        </w:rPr>
      </w:pPr>
    </w:p>
    <w:p w14:paraId="4C9A9B1D" w14:textId="77777777" w:rsidR="00A1023A" w:rsidRDefault="00A1023A">
      <w:pPr>
        <w:snapToGrid w:val="0"/>
        <w:rPr>
          <w:rFonts w:ascii="黑体" w:eastAsia="黑体"/>
          <w:sz w:val="32"/>
          <w:szCs w:val="32"/>
        </w:rPr>
      </w:pPr>
    </w:p>
    <w:p w14:paraId="623D7A7B" w14:textId="77777777" w:rsidR="00A1023A" w:rsidRDefault="00A1023A">
      <w:pPr>
        <w:snapToGrid w:val="0"/>
        <w:rPr>
          <w:rFonts w:ascii="黑体" w:eastAsia="黑体"/>
          <w:sz w:val="32"/>
          <w:szCs w:val="32"/>
        </w:rPr>
      </w:pPr>
    </w:p>
    <w:p w14:paraId="6B909D71" w14:textId="77777777" w:rsidR="00A1023A" w:rsidRDefault="00A1023A">
      <w:pPr>
        <w:snapToGrid w:val="0"/>
        <w:ind w:firstLineChars="1300" w:firstLine="4160"/>
        <w:rPr>
          <w:rFonts w:ascii="仿宋_GB2312" w:eastAsia="仿宋_GB2312"/>
          <w:sz w:val="32"/>
          <w:szCs w:val="32"/>
        </w:rPr>
      </w:pPr>
    </w:p>
    <w:p w14:paraId="25F4F34F" w14:textId="77777777" w:rsidR="00A1023A" w:rsidRDefault="00A1023A">
      <w:pPr>
        <w:snapToGrid w:val="0"/>
        <w:ind w:firstLineChars="1300" w:firstLine="4160"/>
        <w:rPr>
          <w:rFonts w:ascii="仿宋_GB2312" w:eastAsia="仿宋_GB2312"/>
          <w:sz w:val="32"/>
          <w:szCs w:val="32"/>
        </w:rPr>
      </w:pPr>
    </w:p>
    <w:p w14:paraId="4126EFE5" w14:textId="77777777" w:rsidR="00A1023A" w:rsidRDefault="00A1023A">
      <w:pPr>
        <w:snapToGrid w:val="0"/>
        <w:ind w:firstLineChars="1300" w:firstLine="4160"/>
        <w:rPr>
          <w:rFonts w:ascii="仿宋_GB2312" w:eastAsia="仿宋_GB2312"/>
          <w:sz w:val="32"/>
          <w:szCs w:val="32"/>
        </w:rPr>
      </w:pPr>
    </w:p>
    <w:p w14:paraId="0DCE0800" w14:textId="6F336A30" w:rsidR="00A1023A" w:rsidRDefault="00C4218C">
      <w:pPr>
        <w:snapToGrid w:val="0"/>
        <w:spacing w:line="500" w:lineRule="exact"/>
        <w:ind w:firstLineChars="800" w:firstLine="2560"/>
        <w:rPr>
          <w:rFonts w:ascii="仿宋_GB2312" w:eastAsia="仿宋_GB2312"/>
          <w:sz w:val="32"/>
          <w:szCs w:val="32"/>
        </w:rPr>
      </w:pPr>
      <w:proofErr w:type="gramStart"/>
      <w:r>
        <w:rPr>
          <w:rFonts w:ascii="仿宋_GB2312" w:eastAsia="仿宋_GB2312" w:hint="eastAsia"/>
          <w:sz w:val="32"/>
          <w:szCs w:val="32"/>
        </w:rPr>
        <w:t>锡房交付</w:t>
      </w:r>
      <w:proofErr w:type="gramEnd"/>
      <w:r>
        <w:rPr>
          <w:rFonts w:ascii="仿宋_GB2312" w:eastAsia="仿宋_GB2312" w:hint="eastAsia"/>
          <w:sz w:val="32"/>
          <w:szCs w:val="32"/>
        </w:rPr>
        <w:t>〔202</w:t>
      </w:r>
      <w:r>
        <w:rPr>
          <w:rFonts w:ascii="仿宋_GB2312" w:eastAsia="仿宋_GB2312"/>
          <w:sz w:val="32"/>
          <w:szCs w:val="32"/>
        </w:rPr>
        <w:t>4</w:t>
      </w:r>
      <w:r>
        <w:rPr>
          <w:rFonts w:ascii="仿宋_GB2312" w:eastAsia="仿宋_GB2312" w:hint="eastAsia"/>
          <w:sz w:val="32"/>
          <w:szCs w:val="32"/>
        </w:rPr>
        <w:t>〕</w:t>
      </w:r>
      <w:r w:rsidR="00872F4F">
        <w:rPr>
          <w:rFonts w:ascii="仿宋_GB2312" w:eastAsia="仿宋_GB2312"/>
          <w:sz w:val="32"/>
          <w:szCs w:val="32"/>
        </w:rPr>
        <w:t>4</w:t>
      </w:r>
      <w:r w:rsidR="005F4EA3">
        <w:rPr>
          <w:rFonts w:ascii="仿宋_GB2312" w:eastAsia="仿宋_GB2312"/>
          <w:sz w:val="32"/>
          <w:szCs w:val="32"/>
        </w:rPr>
        <w:t>5</w:t>
      </w:r>
      <w:r>
        <w:rPr>
          <w:rFonts w:ascii="仿宋_GB2312" w:eastAsia="仿宋_GB2312" w:hint="eastAsia"/>
          <w:sz w:val="32"/>
          <w:szCs w:val="32"/>
        </w:rPr>
        <w:t>号</w:t>
      </w:r>
    </w:p>
    <w:p w14:paraId="34159961" w14:textId="77777777" w:rsidR="00A1023A" w:rsidRDefault="00A1023A">
      <w:pPr>
        <w:snapToGrid w:val="0"/>
        <w:spacing w:line="500" w:lineRule="exact"/>
        <w:ind w:firstLineChars="800" w:firstLine="2560"/>
        <w:rPr>
          <w:rFonts w:ascii="仿宋_GB2312" w:eastAsia="仿宋_GB2312"/>
          <w:sz w:val="32"/>
          <w:szCs w:val="32"/>
        </w:rPr>
      </w:pPr>
    </w:p>
    <w:p w14:paraId="3BA9EC9D" w14:textId="3A2E1000" w:rsidR="00A1023A" w:rsidRDefault="00C4218C">
      <w:pPr>
        <w:snapToGrid w:val="0"/>
        <w:spacing w:line="500" w:lineRule="exact"/>
        <w:jc w:val="center"/>
        <w:rPr>
          <w:rFonts w:ascii="黑体" w:eastAsia="黑体"/>
          <w:sz w:val="44"/>
          <w:szCs w:val="44"/>
        </w:rPr>
      </w:pPr>
      <w:bookmarkStart w:id="0" w:name="_Hlk156566531"/>
      <w:r>
        <w:rPr>
          <w:rFonts w:ascii="黑体" w:eastAsia="黑体" w:hint="eastAsia"/>
          <w:sz w:val="44"/>
          <w:szCs w:val="44"/>
        </w:rPr>
        <w:t>关于</w:t>
      </w:r>
      <w:bookmarkEnd w:id="0"/>
      <w:r w:rsidR="00BD3260" w:rsidRPr="00BD3260">
        <w:rPr>
          <w:rFonts w:ascii="黑体" w:eastAsia="黑体" w:hint="eastAsia"/>
          <w:sz w:val="44"/>
          <w:szCs w:val="44"/>
        </w:rPr>
        <w:t>小田里生活园一期项目</w:t>
      </w:r>
      <w:r>
        <w:rPr>
          <w:rFonts w:ascii="黑体" w:eastAsia="黑体" w:hint="eastAsia"/>
          <w:sz w:val="44"/>
          <w:szCs w:val="44"/>
        </w:rPr>
        <w:t>通过交付使用验收的通知</w:t>
      </w:r>
    </w:p>
    <w:p w14:paraId="00E71CBA" w14:textId="77777777" w:rsidR="00A1023A" w:rsidRDefault="00A1023A">
      <w:pPr>
        <w:snapToGrid w:val="0"/>
        <w:spacing w:line="500" w:lineRule="exact"/>
        <w:ind w:firstLineChars="200" w:firstLine="640"/>
        <w:rPr>
          <w:rFonts w:ascii="仿宋_GB2312" w:eastAsia="仿宋_GB2312"/>
          <w:sz w:val="32"/>
          <w:szCs w:val="32"/>
        </w:rPr>
      </w:pPr>
    </w:p>
    <w:p w14:paraId="3D45CF4E" w14:textId="0A6727B4" w:rsidR="00A1023A" w:rsidRDefault="005F4EA3">
      <w:pPr>
        <w:snapToGrid w:val="0"/>
        <w:spacing w:line="500" w:lineRule="exact"/>
        <w:rPr>
          <w:rFonts w:ascii="仿宋_GB2312" w:eastAsia="仿宋_GB2312"/>
          <w:sz w:val="32"/>
          <w:szCs w:val="32"/>
        </w:rPr>
      </w:pPr>
      <w:r w:rsidRPr="005F4EA3">
        <w:rPr>
          <w:rFonts w:ascii="仿宋_GB2312" w:eastAsia="仿宋_GB2312" w:hint="eastAsia"/>
          <w:sz w:val="32"/>
          <w:szCs w:val="32"/>
        </w:rPr>
        <w:t>江苏程禾乡创建设发展有限公司</w:t>
      </w:r>
      <w:r w:rsidR="00C4218C">
        <w:rPr>
          <w:rFonts w:ascii="仿宋_GB2312" w:eastAsia="仿宋_GB2312" w:hint="eastAsia"/>
          <w:sz w:val="32"/>
          <w:szCs w:val="32"/>
        </w:rPr>
        <w:t>：</w:t>
      </w:r>
    </w:p>
    <w:p w14:paraId="3A2EC4F8" w14:textId="4D574973" w:rsidR="00A1023A" w:rsidRDefault="00C4218C">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你公司《关于</w:t>
      </w:r>
      <w:r w:rsidR="005F4EA3" w:rsidRPr="005F4EA3">
        <w:rPr>
          <w:rFonts w:ascii="仿宋_GB2312" w:eastAsia="仿宋_GB2312" w:hint="eastAsia"/>
          <w:sz w:val="32"/>
          <w:szCs w:val="32"/>
        </w:rPr>
        <w:t>小田里生活园</w:t>
      </w:r>
      <w:r w:rsidR="00BD3260">
        <w:rPr>
          <w:rFonts w:ascii="仿宋_GB2312" w:eastAsia="仿宋_GB2312" w:hint="eastAsia"/>
          <w:sz w:val="32"/>
          <w:szCs w:val="32"/>
        </w:rPr>
        <w:t>一期</w:t>
      </w:r>
      <w:r w:rsidR="005F4EA3" w:rsidRPr="005F4EA3">
        <w:rPr>
          <w:rFonts w:ascii="仿宋_GB2312" w:eastAsia="仿宋_GB2312" w:hint="eastAsia"/>
          <w:sz w:val="32"/>
          <w:szCs w:val="32"/>
        </w:rPr>
        <w:t>项目</w:t>
      </w:r>
      <w:r>
        <w:rPr>
          <w:rFonts w:ascii="仿宋_GB2312" w:eastAsia="仿宋_GB2312" w:hint="eastAsia"/>
          <w:sz w:val="32"/>
          <w:szCs w:val="32"/>
        </w:rPr>
        <w:t>交付使用竣工验收的申请》收悉。</w:t>
      </w:r>
    </w:p>
    <w:p w14:paraId="2C322881" w14:textId="73238970" w:rsidR="00226BEF" w:rsidRDefault="005F4EA3">
      <w:pPr>
        <w:snapToGrid w:val="0"/>
        <w:spacing w:line="500" w:lineRule="exact"/>
        <w:ind w:firstLineChars="200" w:firstLine="640"/>
        <w:rPr>
          <w:rFonts w:ascii="仿宋_GB2312" w:eastAsia="仿宋_GB2312"/>
          <w:sz w:val="32"/>
          <w:szCs w:val="32"/>
        </w:rPr>
      </w:pPr>
      <w:r w:rsidRPr="005F4EA3">
        <w:rPr>
          <w:rFonts w:ascii="仿宋_GB2312" w:eastAsia="仿宋_GB2312" w:hint="eastAsia"/>
          <w:sz w:val="32"/>
          <w:szCs w:val="32"/>
        </w:rPr>
        <w:t>江苏程禾乡创建设发展有限公司此次交付的项目名称为小田里生活园，地块编号为: XDG-2021-42号地块，交付范围为A1-1#至A1-5#、A6-1#至A6-5#、A7-1#至A7-4#、A8-1#至A8-3#、A9-1#至A9-5#、A10-1#至A10-24#、A9地下室及A10地下室。公安门牌号为：A1-1#-A1-5#（小田里生活园1-1至1-23）、A6-1#-A6-5#（小田里生活园7-1至7-3、7-5至7-13、7-15至7-22）、A7-1#-A7-4#（小田里生活园8-1至8-3、8-5至8-13、8-15至8-18）、A8-1#-A8-3#（小田里生活园9-1至9-3、9-5至9-12）、A9-1#-A9-5#（小田里生活园10-1至10-13、10-15至10-24）、A10-1#-A10-24#（小田里生活园11-1至11-13、11-15至11-23、11-25至11-33、11-35至11-43、11-45至11-63、11-65至11-73、11-75至11-83、11-85至</w:t>
      </w:r>
      <w:r w:rsidRPr="005F4EA3">
        <w:rPr>
          <w:rFonts w:ascii="仿宋_GB2312" w:eastAsia="仿宋_GB2312" w:hint="eastAsia"/>
          <w:sz w:val="32"/>
          <w:szCs w:val="32"/>
        </w:rPr>
        <w:lastRenderedPageBreak/>
        <w:t>11-123）。项目总建筑面积33286.63平方米。其中商业用房建筑面积24888.88平方米，商业套数208套；地下室建筑面积8282.11平方米</w:t>
      </w:r>
      <w:r w:rsidR="00226BEF" w:rsidRPr="00226BEF">
        <w:rPr>
          <w:rFonts w:ascii="仿宋_GB2312" w:eastAsia="仿宋_GB2312" w:hint="eastAsia"/>
          <w:sz w:val="32"/>
          <w:szCs w:val="32"/>
        </w:rPr>
        <w:t>。</w:t>
      </w:r>
    </w:p>
    <w:p w14:paraId="5AAA0E06" w14:textId="6488FF21" w:rsidR="007F757F" w:rsidRDefault="005F4EA3">
      <w:pPr>
        <w:snapToGrid w:val="0"/>
        <w:spacing w:line="500" w:lineRule="exact"/>
        <w:ind w:firstLineChars="200" w:firstLine="640"/>
        <w:rPr>
          <w:rFonts w:ascii="仿宋_GB2312" w:eastAsia="仿宋_GB2312"/>
          <w:sz w:val="32"/>
          <w:szCs w:val="32"/>
        </w:rPr>
      </w:pPr>
      <w:r w:rsidRPr="005F4EA3">
        <w:rPr>
          <w:rFonts w:ascii="仿宋_GB2312" w:eastAsia="仿宋_GB2312" w:hint="eastAsia"/>
          <w:sz w:val="32"/>
          <w:szCs w:val="32"/>
        </w:rPr>
        <w:t>该项目由江苏博森建筑设计有限公司勘察；江苏博森建筑设计有限公司设计；无锡市东方工业工程承包有限公司施工；江苏赛华建设监理有限公司监理。现所申报的建设项目已全面竣工</w:t>
      </w:r>
      <w:r w:rsidR="007F757F">
        <w:rPr>
          <w:rFonts w:ascii="仿宋_GB2312" w:eastAsia="仿宋_GB2312" w:hint="eastAsia"/>
          <w:sz w:val="32"/>
          <w:szCs w:val="32"/>
        </w:rPr>
        <w:t>。</w:t>
      </w:r>
    </w:p>
    <w:p w14:paraId="440EF3D7" w14:textId="3FA29139" w:rsidR="00A1023A" w:rsidRDefault="00C4218C">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根据市规划、市政公用、绿化、质监、消防、公安、供电等单项验收合格的认定,经核查,该项目交付使用竣工验收申报材料齐全,符合《无锡市商品房交付使用管理办法》的相关规定,同意交付使用。</w:t>
      </w:r>
    </w:p>
    <w:p w14:paraId="0CAD48D7" w14:textId="77777777" w:rsidR="00A1023A" w:rsidRDefault="00C4218C">
      <w:pPr>
        <w:snapToGrid w:val="0"/>
        <w:spacing w:line="500" w:lineRule="exact"/>
        <w:ind w:firstLineChars="205" w:firstLine="656"/>
        <w:rPr>
          <w:rFonts w:ascii="仿宋_GB2312" w:eastAsia="仿宋_GB2312"/>
          <w:sz w:val="32"/>
          <w:szCs w:val="32"/>
        </w:rPr>
      </w:pPr>
      <w:r>
        <w:rPr>
          <w:rFonts w:ascii="仿宋_GB2312" w:eastAsia="仿宋_GB2312" w:hint="eastAsia"/>
          <w:sz w:val="32"/>
          <w:szCs w:val="32"/>
        </w:rPr>
        <w:t>希做好各项交接工作,落实各项管理措施,确保业主的正常使用。</w:t>
      </w:r>
    </w:p>
    <w:p w14:paraId="656BACE1" w14:textId="77777777" w:rsidR="00A1023A" w:rsidRDefault="00A1023A">
      <w:pPr>
        <w:snapToGrid w:val="0"/>
        <w:spacing w:line="500" w:lineRule="exact"/>
        <w:rPr>
          <w:rFonts w:ascii="仿宋_GB2312" w:eastAsia="仿宋_GB2312"/>
          <w:sz w:val="32"/>
          <w:szCs w:val="32"/>
        </w:rPr>
      </w:pPr>
    </w:p>
    <w:p w14:paraId="6ED429AC" w14:textId="77777777" w:rsidR="00A1023A" w:rsidRDefault="00C4218C">
      <w:pPr>
        <w:snapToGrid w:val="0"/>
        <w:spacing w:line="500" w:lineRule="exact"/>
        <w:ind w:firstLineChars="1400" w:firstLine="4480"/>
        <w:rPr>
          <w:rFonts w:ascii="仿宋_GB2312" w:eastAsia="仿宋_GB2312"/>
          <w:sz w:val="32"/>
          <w:szCs w:val="32"/>
        </w:rPr>
      </w:pPr>
      <w:r>
        <w:rPr>
          <w:rFonts w:ascii="仿宋_GB2312" w:eastAsia="仿宋_GB2312" w:hint="eastAsia"/>
          <w:sz w:val="32"/>
          <w:szCs w:val="32"/>
        </w:rPr>
        <w:t>无锡市住房和城乡建设局</w:t>
      </w:r>
    </w:p>
    <w:p w14:paraId="1BE8475C" w14:textId="4A2FB711" w:rsidR="00A1023A" w:rsidRDefault="00C4218C">
      <w:pPr>
        <w:snapToGrid w:val="0"/>
        <w:spacing w:afterLines="50" w:after="156" w:line="500" w:lineRule="exact"/>
        <w:ind w:firstLineChars="1600" w:firstLine="512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2月</w:t>
      </w:r>
      <w:r w:rsidR="006E12E0">
        <w:rPr>
          <w:rFonts w:ascii="仿宋_GB2312" w:eastAsia="仿宋_GB2312"/>
          <w:sz w:val="32"/>
          <w:szCs w:val="32"/>
        </w:rPr>
        <w:t>3</w:t>
      </w:r>
      <w:r w:rsidR="005F4EA3">
        <w:rPr>
          <w:rFonts w:ascii="仿宋_GB2312" w:eastAsia="仿宋_GB2312"/>
          <w:sz w:val="32"/>
          <w:szCs w:val="32"/>
        </w:rPr>
        <w:t>1</w:t>
      </w:r>
      <w:r>
        <w:rPr>
          <w:rFonts w:ascii="仿宋_GB2312" w:eastAsia="仿宋_GB2312" w:hint="eastAsia"/>
          <w:sz w:val="32"/>
          <w:szCs w:val="32"/>
        </w:rPr>
        <w:t>日</w:t>
      </w:r>
    </w:p>
    <w:sectPr w:rsidR="00A1023A">
      <w:pgSz w:w="11906" w:h="16838"/>
      <w:pgMar w:top="1418" w:right="1701" w:bottom="1985"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93D3" w14:textId="77777777" w:rsidR="007050F0" w:rsidRDefault="007050F0" w:rsidP="004B76D5">
      <w:r>
        <w:separator/>
      </w:r>
    </w:p>
  </w:endnote>
  <w:endnote w:type="continuationSeparator" w:id="0">
    <w:p w14:paraId="17F085B5" w14:textId="77777777" w:rsidR="007050F0" w:rsidRDefault="007050F0" w:rsidP="004B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C897" w14:textId="77777777" w:rsidR="007050F0" w:rsidRDefault="007050F0" w:rsidP="004B76D5">
      <w:r>
        <w:separator/>
      </w:r>
    </w:p>
  </w:footnote>
  <w:footnote w:type="continuationSeparator" w:id="0">
    <w:p w14:paraId="6377317B" w14:textId="77777777" w:rsidR="007050F0" w:rsidRDefault="007050F0" w:rsidP="004B7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3A"/>
    <w:rsid w:val="0006295E"/>
    <w:rsid w:val="00215ED2"/>
    <w:rsid w:val="00226BEF"/>
    <w:rsid w:val="002D3B35"/>
    <w:rsid w:val="00395931"/>
    <w:rsid w:val="00445C6F"/>
    <w:rsid w:val="004B76D5"/>
    <w:rsid w:val="00505DCE"/>
    <w:rsid w:val="005D09D4"/>
    <w:rsid w:val="005F4EA3"/>
    <w:rsid w:val="006E12E0"/>
    <w:rsid w:val="007050F0"/>
    <w:rsid w:val="00766257"/>
    <w:rsid w:val="00766F61"/>
    <w:rsid w:val="007E7BEE"/>
    <w:rsid w:val="007F757F"/>
    <w:rsid w:val="0081582C"/>
    <w:rsid w:val="00872F4F"/>
    <w:rsid w:val="00A1023A"/>
    <w:rsid w:val="00A506C4"/>
    <w:rsid w:val="00A770DB"/>
    <w:rsid w:val="00BD3260"/>
    <w:rsid w:val="00C4218C"/>
    <w:rsid w:val="00C66D05"/>
    <w:rsid w:val="00CD3E05"/>
    <w:rsid w:val="00CD7934"/>
    <w:rsid w:val="00E2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6ED33"/>
  <w15:docId w15:val="{795CF939-F03D-46C0-B612-743F9BAC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5" w:lineRule="auto"/>
      <w:outlineLvl w:val="1"/>
    </w:pPr>
    <w:rPr>
      <w:rFonts w:eastAsia="黑体"/>
      <w:b/>
      <w:bCs/>
      <w:sz w:val="32"/>
      <w:szCs w:val="32"/>
    </w:rPr>
  </w:style>
  <w:style w:type="paragraph" w:styleId="3">
    <w:name w:val="heading 3"/>
    <w:basedOn w:val="a"/>
    <w:next w:val="a"/>
    <w:uiPriority w:val="9"/>
    <w:semiHidden/>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2500"/>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蔡晔</dc:creator>
  <cp:lastModifiedBy>天宇 高</cp:lastModifiedBy>
  <cp:revision>17</cp:revision>
  <cp:lastPrinted>2024-12-25T07:27:00Z</cp:lastPrinted>
  <dcterms:created xsi:type="dcterms:W3CDTF">2024-12-25T09:20:00Z</dcterms:created>
  <dcterms:modified xsi:type="dcterms:W3CDTF">2024-12-31T07:54:00Z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b784a34994c6418c9b00b18739bc963d_23</vt:lpwstr>
  </property>
</Properties>
</file>