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5AEE7BE4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</w:t>
      </w:r>
      <w:r w:rsidR="00370F3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190E8F6C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proofErr w:type="gramStart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370F3B" w:rsidRPr="00370F3B">
        <w:rPr>
          <w:rFonts w:ascii="黑体" w:eastAsia="黑体" w:hint="eastAsia"/>
          <w:sz w:val="44"/>
          <w:szCs w:val="44"/>
        </w:rPr>
        <w:t>申梅苑</w:t>
      </w:r>
      <w:proofErr w:type="gramEnd"/>
      <w:r w:rsidR="00370F3B" w:rsidRPr="00370F3B">
        <w:rPr>
          <w:rFonts w:ascii="黑体" w:eastAsia="黑体" w:hint="eastAsia"/>
          <w:sz w:val="44"/>
          <w:szCs w:val="44"/>
        </w:rPr>
        <w:t>（梅茶定销商品房）1#-5#、P1#及地下室项目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6C6ADB5" w14:textId="04F637C3" w:rsidR="00A10CE5" w:rsidRPr="00A10CE5" w:rsidRDefault="00370F3B" w:rsidP="00A10CE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370F3B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宸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瑞置业有限公司</w:t>
      </w:r>
      <w:r w:rsidR="00A10CE5" w:rsidRPr="00A10CE5">
        <w:rPr>
          <w:rFonts w:ascii="仿宋_GB2312" w:eastAsia="仿宋_GB2312" w:hint="eastAsia"/>
          <w:sz w:val="32"/>
          <w:szCs w:val="32"/>
        </w:rPr>
        <w:t>：</w:t>
      </w:r>
    </w:p>
    <w:p w14:paraId="0F02BFB7" w14:textId="3F5F7935" w:rsidR="00A10CE5" w:rsidRPr="00A10CE5" w:rsidRDefault="00A10CE5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CE5">
        <w:rPr>
          <w:rFonts w:ascii="仿宋_GB2312" w:eastAsia="仿宋_GB2312" w:hint="eastAsia"/>
          <w:sz w:val="32"/>
          <w:szCs w:val="32"/>
        </w:rPr>
        <w:t>你公司《关于</w:t>
      </w:r>
      <w:r w:rsidR="00370F3B" w:rsidRPr="00370F3B">
        <w:rPr>
          <w:rFonts w:ascii="仿宋_GB2312" w:eastAsia="仿宋_GB2312" w:hint="eastAsia"/>
          <w:sz w:val="32"/>
          <w:szCs w:val="32"/>
        </w:rPr>
        <w:t>申梅苑（梅茶定销商品房）1#-5#、P1#及地下室项目</w:t>
      </w:r>
      <w:r w:rsidRPr="00A10CE5"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7781837A" w14:textId="08F249ED" w:rsidR="00A10CE5" w:rsidRPr="00A10CE5" w:rsidRDefault="00370F3B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F3B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宸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瑞置业有限公司此次交付的项目名称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为申梅苑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（梅茶定销商品房一期），地块编号为:XDG-2021-34号地块，交付范围为1#-5#、P1#及地下室。公安门牌号为：1#住宅（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16-17），  2#住宅（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12-15），3#住宅（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8-11），4#住宅（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4-7），5#住宅（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1-3），P1#配套及变电所（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申梅苑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18）。项目总建筑面积41756.64平方米，其中住宅用房建筑面积23492.68平方米，住宅户数252户；商业服务用房建筑面积383.94平方米，商业套数8套；地下室建筑面积11576.11平方米。</w:t>
      </w:r>
    </w:p>
    <w:p w14:paraId="29F622D3" w14:textId="25F39A5F" w:rsidR="002C325B" w:rsidRDefault="00370F3B" w:rsidP="00A10CE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0F3B">
        <w:rPr>
          <w:rFonts w:ascii="仿宋_GB2312" w:eastAsia="仿宋_GB2312" w:hint="eastAsia"/>
          <w:sz w:val="32"/>
          <w:szCs w:val="32"/>
        </w:rPr>
        <w:t>该项目由中煤江苏勘测设计研究院有限公司勘察；江苏城归设计有限公司设计；华</w:t>
      </w:r>
      <w:proofErr w:type="gramStart"/>
      <w:r w:rsidRPr="00370F3B">
        <w:rPr>
          <w:rFonts w:ascii="仿宋_GB2312" w:eastAsia="仿宋_GB2312" w:hint="eastAsia"/>
          <w:sz w:val="32"/>
          <w:szCs w:val="32"/>
        </w:rPr>
        <w:t>仁建设</w:t>
      </w:r>
      <w:proofErr w:type="gramEnd"/>
      <w:r w:rsidRPr="00370F3B">
        <w:rPr>
          <w:rFonts w:ascii="仿宋_GB2312" w:eastAsia="仿宋_GB2312" w:hint="eastAsia"/>
          <w:sz w:val="32"/>
          <w:szCs w:val="32"/>
        </w:rPr>
        <w:t>集团有限公司施工；无锡市五洲建设工程监理有限责任公司监理。现所申报的建设项目已全</w:t>
      </w:r>
      <w:r w:rsidRPr="00370F3B">
        <w:rPr>
          <w:rFonts w:ascii="仿宋_GB2312" w:eastAsia="仿宋_GB2312" w:hint="eastAsia"/>
          <w:sz w:val="32"/>
          <w:szCs w:val="32"/>
        </w:rPr>
        <w:lastRenderedPageBreak/>
        <w:t>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0AC383C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7345A6DF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70F3B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370F3B"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D09A" w14:textId="77777777" w:rsidR="001D7530" w:rsidRDefault="001D7530" w:rsidP="00C24A0A">
      <w:r>
        <w:separator/>
      </w:r>
    </w:p>
  </w:endnote>
  <w:endnote w:type="continuationSeparator" w:id="0">
    <w:p w14:paraId="129AC891" w14:textId="77777777" w:rsidR="001D7530" w:rsidRDefault="001D7530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7761" w14:textId="77777777" w:rsidR="001D7530" w:rsidRDefault="001D7530" w:rsidP="00C24A0A">
      <w:r>
        <w:separator/>
      </w:r>
    </w:p>
  </w:footnote>
  <w:footnote w:type="continuationSeparator" w:id="0">
    <w:p w14:paraId="0B599564" w14:textId="77777777" w:rsidR="001D7530" w:rsidRDefault="001D7530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4DEE"/>
    <w:rsid w:val="001D7530"/>
    <w:rsid w:val="002414C8"/>
    <w:rsid w:val="0026051B"/>
    <w:rsid w:val="002C325B"/>
    <w:rsid w:val="0031331A"/>
    <w:rsid w:val="00370F3B"/>
    <w:rsid w:val="00427177"/>
    <w:rsid w:val="004C6D64"/>
    <w:rsid w:val="004E3A6E"/>
    <w:rsid w:val="004E6A1F"/>
    <w:rsid w:val="005818AA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5768C"/>
    <w:rsid w:val="009900DA"/>
    <w:rsid w:val="009B4607"/>
    <w:rsid w:val="009C2780"/>
    <w:rsid w:val="009F1884"/>
    <w:rsid w:val="00A10CE5"/>
    <w:rsid w:val="00A836FF"/>
    <w:rsid w:val="00B73D97"/>
    <w:rsid w:val="00C05031"/>
    <w:rsid w:val="00C14D6A"/>
    <w:rsid w:val="00C24A0A"/>
    <w:rsid w:val="00C93B86"/>
    <w:rsid w:val="00CF052A"/>
    <w:rsid w:val="00DC0057"/>
    <w:rsid w:val="00EE01F0"/>
    <w:rsid w:val="00F54049"/>
    <w:rsid w:val="00F84A11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2</cp:revision>
  <cp:lastPrinted>2023-03-24T02:43:00Z</cp:lastPrinted>
  <dcterms:created xsi:type="dcterms:W3CDTF">2024-10-25T07:44:00Z</dcterms:created>
  <dcterms:modified xsi:type="dcterms:W3CDTF">2024-10-25T07:44:00Z</dcterms:modified>
</cp:coreProperties>
</file>