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EFF" w14:textId="77777777" w:rsidR="00A44E9D" w:rsidRDefault="00BE09DE">
      <w:pPr>
        <w:snapToGrid w:val="0"/>
        <w:rPr>
          <w:rFonts w:ascii="黑体" w:eastAsia="黑体"/>
          <w:sz w:val="32"/>
          <w:szCs w:val="32"/>
        </w:rPr>
      </w:pPr>
      <w:r>
        <w:rPr>
          <w:rFonts w:ascii="黑体" w:eastAsia="黑体" w:hint="eastAsia"/>
          <w:sz w:val="32"/>
          <w:szCs w:val="32"/>
        </w:rPr>
        <w:t xml:space="preserve"> </w:t>
      </w:r>
    </w:p>
    <w:p w14:paraId="1EC15A30" w14:textId="77777777" w:rsidR="00A44E9D" w:rsidRDefault="00A44E9D">
      <w:pPr>
        <w:snapToGrid w:val="0"/>
        <w:rPr>
          <w:rFonts w:ascii="黑体" w:eastAsia="黑体"/>
          <w:sz w:val="32"/>
          <w:szCs w:val="32"/>
        </w:rPr>
      </w:pPr>
    </w:p>
    <w:p w14:paraId="7AADA1A0" w14:textId="77777777" w:rsidR="00A44E9D" w:rsidRDefault="00A44E9D">
      <w:pPr>
        <w:snapToGrid w:val="0"/>
        <w:rPr>
          <w:rFonts w:ascii="黑体" w:eastAsia="黑体"/>
          <w:sz w:val="32"/>
          <w:szCs w:val="32"/>
        </w:rPr>
      </w:pPr>
    </w:p>
    <w:p w14:paraId="721E6E2F" w14:textId="77777777" w:rsidR="00A44E9D" w:rsidRDefault="00BE09DE">
      <w:pPr>
        <w:snapToGrid w:val="0"/>
        <w:rPr>
          <w:rFonts w:ascii="黑体" w:eastAsia="黑体"/>
          <w:sz w:val="32"/>
          <w:szCs w:val="32"/>
        </w:rPr>
      </w:pPr>
      <w:r>
        <w:rPr>
          <w:rFonts w:ascii="黑体" w:eastAsia="黑体" w:hint="eastAsia"/>
          <w:sz w:val="32"/>
          <w:szCs w:val="32"/>
        </w:rPr>
        <w:t xml:space="preserve">                          </w:t>
      </w:r>
    </w:p>
    <w:p w14:paraId="1475F30B" w14:textId="77777777" w:rsidR="00A44E9D" w:rsidRDefault="00A44E9D">
      <w:pPr>
        <w:snapToGrid w:val="0"/>
        <w:rPr>
          <w:rFonts w:ascii="黑体" w:eastAsia="黑体"/>
          <w:sz w:val="32"/>
          <w:szCs w:val="32"/>
        </w:rPr>
      </w:pPr>
    </w:p>
    <w:p w14:paraId="0BF9AB1D" w14:textId="77777777" w:rsidR="00A44E9D" w:rsidRDefault="00BE09DE">
      <w:pPr>
        <w:snapToGrid w:val="0"/>
        <w:ind w:firstLineChars="1300" w:firstLine="4160"/>
        <w:rPr>
          <w:rFonts w:ascii="仿宋_GB2312" w:eastAsia="仿宋_GB2312"/>
          <w:sz w:val="32"/>
          <w:szCs w:val="32"/>
        </w:rPr>
      </w:pPr>
      <w:r>
        <w:rPr>
          <w:rFonts w:ascii="黑体" w:eastAsia="黑体" w:hint="eastAsia"/>
          <w:sz w:val="32"/>
          <w:szCs w:val="32"/>
        </w:rPr>
        <w:t xml:space="preserve"> </w:t>
      </w:r>
      <w:r>
        <w:rPr>
          <w:rFonts w:ascii="仿宋_GB2312" w:eastAsia="仿宋_GB2312" w:hint="eastAsia"/>
          <w:sz w:val="32"/>
          <w:szCs w:val="32"/>
        </w:rPr>
        <w:t xml:space="preserve">  </w:t>
      </w:r>
    </w:p>
    <w:p w14:paraId="04264145" w14:textId="77777777" w:rsidR="00A44E9D" w:rsidRDefault="00A44E9D">
      <w:pPr>
        <w:snapToGrid w:val="0"/>
        <w:ind w:firstLineChars="1300" w:firstLine="4160"/>
        <w:rPr>
          <w:rFonts w:ascii="仿宋_GB2312" w:eastAsia="仿宋_GB2312"/>
          <w:sz w:val="32"/>
          <w:szCs w:val="32"/>
        </w:rPr>
      </w:pPr>
    </w:p>
    <w:p w14:paraId="4AA29D5A" w14:textId="77777777" w:rsidR="00A44E9D" w:rsidRDefault="00A44E9D">
      <w:pPr>
        <w:snapToGrid w:val="0"/>
        <w:ind w:firstLineChars="1300" w:firstLine="4160"/>
        <w:rPr>
          <w:rFonts w:ascii="仿宋_GB2312" w:eastAsia="仿宋_GB2312"/>
          <w:sz w:val="32"/>
          <w:szCs w:val="32"/>
        </w:rPr>
      </w:pPr>
    </w:p>
    <w:p w14:paraId="5B7B62C1" w14:textId="77777777" w:rsidR="00A44E9D" w:rsidRDefault="00BE09DE">
      <w:pPr>
        <w:snapToGrid w:val="0"/>
        <w:spacing w:line="500" w:lineRule="exact"/>
        <w:ind w:firstLineChars="800" w:firstLine="2560"/>
        <w:rPr>
          <w:rFonts w:ascii="仿宋_GB2312" w:eastAsia="仿宋_GB2312"/>
          <w:sz w:val="32"/>
          <w:szCs w:val="32"/>
        </w:rPr>
      </w:pPr>
      <w:proofErr w:type="gramStart"/>
      <w:r>
        <w:rPr>
          <w:rFonts w:ascii="仿宋_GB2312" w:eastAsia="仿宋_GB2312" w:hint="eastAsia"/>
          <w:sz w:val="32"/>
          <w:szCs w:val="32"/>
        </w:rPr>
        <w:t>锡房交付</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sz w:val="32"/>
          <w:szCs w:val="32"/>
        </w:rPr>
        <w:t>31</w:t>
      </w:r>
      <w:r>
        <w:rPr>
          <w:rFonts w:ascii="仿宋_GB2312" w:eastAsia="仿宋_GB2312" w:hint="eastAsia"/>
          <w:sz w:val="32"/>
          <w:szCs w:val="32"/>
        </w:rPr>
        <w:t>号</w:t>
      </w:r>
    </w:p>
    <w:p w14:paraId="278876E2" w14:textId="77777777" w:rsidR="00A44E9D" w:rsidRDefault="00A44E9D">
      <w:pPr>
        <w:snapToGrid w:val="0"/>
        <w:spacing w:line="500" w:lineRule="exact"/>
        <w:ind w:firstLineChars="800" w:firstLine="2560"/>
        <w:rPr>
          <w:rFonts w:ascii="仿宋_GB2312" w:eastAsia="仿宋_GB2312"/>
          <w:sz w:val="32"/>
          <w:szCs w:val="32"/>
        </w:rPr>
      </w:pPr>
    </w:p>
    <w:p w14:paraId="39457DBD" w14:textId="2D1B0855" w:rsidR="00A44E9D" w:rsidRDefault="00BE09DE">
      <w:pPr>
        <w:snapToGrid w:val="0"/>
        <w:spacing w:line="500" w:lineRule="exact"/>
        <w:jc w:val="center"/>
        <w:rPr>
          <w:rFonts w:ascii="黑体" w:eastAsia="黑体"/>
          <w:sz w:val="44"/>
          <w:szCs w:val="44"/>
        </w:rPr>
      </w:pPr>
      <w:r>
        <w:rPr>
          <w:rFonts w:ascii="黑体" w:eastAsia="黑体" w:hint="eastAsia"/>
          <w:sz w:val="44"/>
          <w:szCs w:val="44"/>
        </w:rPr>
        <w:t xml:space="preserve"> </w:t>
      </w:r>
      <w:bookmarkStart w:id="0" w:name="_Hlk153788161"/>
      <w:r>
        <w:rPr>
          <w:rFonts w:ascii="黑体" w:eastAsia="黑体" w:hint="eastAsia"/>
          <w:sz w:val="44"/>
          <w:szCs w:val="44"/>
        </w:rPr>
        <w:t>关于</w:t>
      </w:r>
      <w:r w:rsidR="009925C0">
        <w:rPr>
          <w:rFonts w:ascii="黑体" w:eastAsia="黑体" w:hint="eastAsia"/>
          <w:sz w:val="44"/>
          <w:szCs w:val="44"/>
        </w:rPr>
        <w:t>星空间商业广场</w:t>
      </w:r>
      <w:r>
        <w:rPr>
          <w:rFonts w:ascii="黑体" w:eastAsia="黑体" w:hint="eastAsia"/>
          <w:sz w:val="44"/>
          <w:szCs w:val="44"/>
        </w:rPr>
        <w:t>3-1#</w:t>
      </w:r>
      <w:r>
        <w:rPr>
          <w:rFonts w:ascii="黑体" w:eastAsia="黑体" w:hint="eastAsia"/>
          <w:sz w:val="44"/>
          <w:szCs w:val="44"/>
        </w:rPr>
        <w:t>楼</w:t>
      </w:r>
      <w:r w:rsidR="009925C0">
        <w:rPr>
          <w:rFonts w:ascii="黑体" w:eastAsia="黑体" w:hint="eastAsia"/>
          <w:sz w:val="44"/>
          <w:szCs w:val="44"/>
        </w:rPr>
        <w:t>项目</w:t>
      </w:r>
      <w:bookmarkEnd w:id="0"/>
      <w:r>
        <w:rPr>
          <w:rFonts w:ascii="黑体" w:eastAsia="黑体" w:hint="eastAsia"/>
          <w:sz w:val="44"/>
          <w:szCs w:val="44"/>
        </w:rPr>
        <w:t>通过交付使用竣工验收的通知</w:t>
      </w:r>
    </w:p>
    <w:p w14:paraId="39F599FF" w14:textId="77777777" w:rsidR="00A44E9D" w:rsidRDefault="00A44E9D">
      <w:pPr>
        <w:snapToGrid w:val="0"/>
        <w:spacing w:line="500" w:lineRule="exact"/>
        <w:ind w:firstLineChars="200" w:firstLine="640"/>
        <w:rPr>
          <w:rFonts w:ascii="仿宋_GB2312" w:eastAsia="仿宋_GB2312"/>
          <w:sz w:val="32"/>
          <w:szCs w:val="32"/>
        </w:rPr>
      </w:pPr>
    </w:p>
    <w:p w14:paraId="1E21996A" w14:textId="77777777" w:rsidR="00A44E9D" w:rsidRDefault="00BE09DE" w:rsidP="009925C0">
      <w:pPr>
        <w:snapToGrid w:val="0"/>
        <w:spacing w:line="560" w:lineRule="exact"/>
        <w:rPr>
          <w:rFonts w:ascii="仿宋_GB2312" w:eastAsia="仿宋_GB2312"/>
          <w:sz w:val="32"/>
          <w:szCs w:val="32"/>
        </w:rPr>
      </w:pPr>
      <w:r>
        <w:rPr>
          <w:rFonts w:ascii="仿宋_GB2312" w:eastAsia="仿宋_GB2312" w:hint="eastAsia"/>
          <w:sz w:val="32"/>
          <w:szCs w:val="32"/>
        </w:rPr>
        <w:t>无锡市益众房地产开发有限公司：</w:t>
      </w:r>
    </w:p>
    <w:p w14:paraId="0A073FD1" w14:textId="2CE0345E" w:rsidR="00A44E9D" w:rsidRDefault="00BE09DE" w:rsidP="009925C0">
      <w:pPr>
        <w:snapToGrid w:val="0"/>
        <w:spacing w:line="5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rPr>
        <w:t>你公司《</w:t>
      </w:r>
      <w:r w:rsidR="009925C0" w:rsidRPr="009925C0">
        <w:rPr>
          <w:rFonts w:ascii="仿宋_GB2312" w:eastAsia="仿宋_GB2312" w:hint="eastAsia"/>
          <w:sz w:val="32"/>
          <w:szCs w:val="32"/>
        </w:rPr>
        <w:t>关于星空间商业广场3-1#楼项目</w:t>
      </w:r>
      <w:r>
        <w:rPr>
          <w:rFonts w:ascii="仿宋_GB2312" w:eastAsia="仿宋_GB2312"/>
          <w:sz w:val="32"/>
          <w:szCs w:val="32"/>
        </w:rPr>
        <w:t>交付使用竣工验收的申请》收悉。</w:t>
      </w:r>
    </w:p>
    <w:p w14:paraId="5327F344" w14:textId="6DB2CB89" w:rsidR="00A44E9D" w:rsidRDefault="00BE09DE" w:rsidP="009925C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无锡市益众房地产开发有限公司此次交付的项目名称为星空间商业广场，地块编号为</w:t>
      </w:r>
      <w:r>
        <w:rPr>
          <w:rFonts w:ascii="仿宋_GB2312" w:eastAsia="仿宋_GB2312" w:hint="eastAsia"/>
          <w:sz w:val="32"/>
          <w:szCs w:val="32"/>
        </w:rPr>
        <w:t xml:space="preserve">: </w:t>
      </w:r>
      <w:r>
        <w:rPr>
          <w:rFonts w:ascii="仿宋_GB2312" w:eastAsia="仿宋_GB2312" w:hint="eastAsia"/>
          <w:sz w:val="32"/>
          <w:szCs w:val="32"/>
        </w:rPr>
        <w:t>XDG-2015-15</w:t>
      </w:r>
      <w:r>
        <w:rPr>
          <w:rFonts w:ascii="仿宋_GB2312" w:eastAsia="仿宋_GB2312" w:hint="eastAsia"/>
          <w:sz w:val="32"/>
          <w:szCs w:val="32"/>
        </w:rPr>
        <w:t>号地块，交付范围为</w:t>
      </w:r>
      <w:r w:rsidR="009925C0" w:rsidRPr="009925C0">
        <w:rPr>
          <w:rFonts w:ascii="仿宋_GB2312" w:eastAsia="仿宋_GB2312" w:hint="eastAsia"/>
          <w:sz w:val="32"/>
          <w:szCs w:val="32"/>
        </w:rPr>
        <w:t>星空间商业广场</w:t>
      </w:r>
      <w:r>
        <w:rPr>
          <w:rFonts w:ascii="仿宋_GB2312" w:eastAsia="仿宋_GB2312" w:hint="eastAsia"/>
          <w:sz w:val="32"/>
          <w:szCs w:val="32"/>
        </w:rPr>
        <w:t>3-1#</w:t>
      </w:r>
      <w:r>
        <w:rPr>
          <w:rFonts w:ascii="仿宋_GB2312" w:eastAsia="仿宋_GB2312" w:hint="eastAsia"/>
          <w:sz w:val="32"/>
          <w:szCs w:val="32"/>
        </w:rPr>
        <w:t>楼。公安门牌号为：</w:t>
      </w:r>
      <w:r w:rsidR="009925C0">
        <w:rPr>
          <w:rFonts w:ascii="仿宋_GB2312" w:eastAsia="仿宋_GB2312" w:hint="eastAsia"/>
          <w:sz w:val="32"/>
          <w:szCs w:val="32"/>
        </w:rPr>
        <w:t>3-1#</w:t>
      </w:r>
      <w:r w:rsidR="009925C0">
        <w:rPr>
          <w:rFonts w:ascii="仿宋_GB2312" w:eastAsia="仿宋_GB2312" w:hint="eastAsia"/>
          <w:sz w:val="32"/>
          <w:szCs w:val="32"/>
        </w:rPr>
        <w:t>（</w:t>
      </w:r>
      <w:r>
        <w:rPr>
          <w:rFonts w:ascii="仿宋_GB2312" w:eastAsia="仿宋_GB2312" w:hint="eastAsia"/>
          <w:sz w:val="32"/>
          <w:szCs w:val="32"/>
        </w:rPr>
        <w:t>星空间商业广场</w:t>
      </w:r>
      <w:r>
        <w:rPr>
          <w:rFonts w:ascii="仿宋_GB2312" w:eastAsia="仿宋_GB2312" w:hint="eastAsia"/>
          <w:sz w:val="32"/>
          <w:szCs w:val="32"/>
        </w:rPr>
        <w:t>1051</w:t>
      </w:r>
      <w:r>
        <w:rPr>
          <w:rFonts w:ascii="仿宋_GB2312" w:eastAsia="仿宋_GB2312"/>
          <w:sz w:val="32"/>
          <w:szCs w:val="32"/>
        </w:rPr>
        <w:t>-</w:t>
      </w:r>
      <w:r>
        <w:rPr>
          <w:rFonts w:ascii="仿宋_GB2312" w:eastAsia="仿宋_GB2312" w:hint="eastAsia"/>
          <w:sz w:val="32"/>
          <w:szCs w:val="32"/>
        </w:rPr>
        <w:t>1065,108</w:t>
      </w:r>
      <w:r>
        <w:rPr>
          <w:rFonts w:ascii="仿宋_GB2312" w:eastAsia="仿宋_GB2312"/>
          <w:sz w:val="32"/>
          <w:szCs w:val="32"/>
        </w:rPr>
        <w:t>4-</w:t>
      </w:r>
      <w:r>
        <w:rPr>
          <w:rFonts w:ascii="仿宋_GB2312" w:eastAsia="仿宋_GB2312" w:hint="eastAsia"/>
          <w:sz w:val="32"/>
          <w:szCs w:val="32"/>
        </w:rPr>
        <w:t>1093,2001</w:t>
      </w:r>
      <w:r>
        <w:rPr>
          <w:rFonts w:ascii="仿宋_GB2312" w:eastAsia="仿宋_GB2312"/>
          <w:sz w:val="32"/>
          <w:szCs w:val="32"/>
        </w:rPr>
        <w:t>-</w:t>
      </w:r>
      <w:r>
        <w:rPr>
          <w:rFonts w:ascii="仿宋_GB2312" w:eastAsia="仿宋_GB2312" w:hint="eastAsia"/>
          <w:sz w:val="32"/>
          <w:szCs w:val="32"/>
        </w:rPr>
        <w:t>2009,3001</w:t>
      </w:r>
      <w:r>
        <w:rPr>
          <w:rFonts w:ascii="仿宋_GB2312" w:eastAsia="仿宋_GB2312"/>
          <w:sz w:val="32"/>
          <w:szCs w:val="32"/>
        </w:rPr>
        <w:t>-</w:t>
      </w:r>
      <w:r>
        <w:rPr>
          <w:rFonts w:ascii="仿宋_GB2312" w:eastAsia="仿宋_GB2312" w:hint="eastAsia"/>
          <w:sz w:val="32"/>
          <w:szCs w:val="32"/>
        </w:rPr>
        <w:t>3002</w:t>
      </w:r>
      <w:r w:rsidR="009925C0">
        <w:rPr>
          <w:rFonts w:ascii="仿宋_GB2312" w:eastAsia="仿宋_GB2312" w:hint="eastAsia"/>
          <w:sz w:val="32"/>
          <w:szCs w:val="32"/>
        </w:rPr>
        <w:t>）。</w:t>
      </w:r>
      <w:r>
        <w:rPr>
          <w:rFonts w:ascii="仿宋_GB2312" w:eastAsia="仿宋_GB2312" w:hint="eastAsia"/>
          <w:sz w:val="32"/>
          <w:szCs w:val="32"/>
        </w:rPr>
        <w:t>项目总建筑面积</w:t>
      </w:r>
      <w:r>
        <w:rPr>
          <w:rFonts w:ascii="仿宋_GB2312" w:eastAsia="仿宋_GB2312" w:hint="eastAsia"/>
          <w:sz w:val="32"/>
          <w:szCs w:val="32"/>
        </w:rPr>
        <w:t>33</w:t>
      </w:r>
      <w:r w:rsidR="009925C0">
        <w:rPr>
          <w:rFonts w:ascii="仿宋_GB2312" w:eastAsia="仿宋_GB2312"/>
          <w:sz w:val="32"/>
          <w:szCs w:val="32"/>
        </w:rPr>
        <w:t>17.17</w:t>
      </w:r>
      <w:r>
        <w:rPr>
          <w:rFonts w:ascii="仿宋_GB2312" w:eastAsia="仿宋_GB2312" w:hint="eastAsia"/>
          <w:sz w:val="32"/>
          <w:szCs w:val="32"/>
        </w:rPr>
        <w:t>平方米。其中商业用房建筑面积</w:t>
      </w:r>
      <w:r>
        <w:rPr>
          <w:rFonts w:ascii="仿宋_GB2312" w:eastAsia="仿宋_GB2312"/>
          <w:sz w:val="32"/>
          <w:szCs w:val="32"/>
        </w:rPr>
        <w:t>3317</w:t>
      </w:r>
      <w:r>
        <w:rPr>
          <w:rFonts w:ascii="仿宋_GB2312" w:eastAsia="仿宋_GB2312" w:hint="eastAsia"/>
          <w:sz w:val="32"/>
          <w:szCs w:val="32"/>
        </w:rPr>
        <w:t>.</w:t>
      </w:r>
      <w:r>
        <w:rPr>
          <w:rFonts w:ascii="仿宋_GB2312" w:eastAsia="仿宋_GB2312"/>
          <w:sz w:val="32"/>
          <w:szCs w:val="32"/>
        </w:rPr>
        <w:t>17</w:t>
      </w:r>
      <w:r>
        <w:rPr>
          <w:rFonts w:ascii="仿宋_GB2312" w:eastAsia="仿宋_GB2312" w:hint="eastAsia"/>
          <w:sz w:val="32"/>
          <w:szCs w:val="32"/>
        </w:rPr>
        <w:t>平方米，商业</w:t>
      </w:r>
      <w:r w:rsidR="009925C0">
        <w:rPr>
          <w:rFonts w:ascii="仿宋_GB2312" w:eastAsia="仿宋_GB2312" w:hint="eastAsia"/>
          <w:sz w:val="32"/>
          <w:szCs w:val="32"/>
        </w:rPr>
        <w:t>及商务</w:t>
      </w:r>
      <w:r>
        <w:rPr>
          <w:rFonts w:ascii="仿宋_GB2312" w:eastAsia="仿宋_GB2312"/>
          <w:sz w:val="32"/>
          <w:szCs w:val="32"/>
        </w:rPr>
        <w:t>用房</w:t>
      </w:r>
      <w:r>
        <w:rPr>
          <w:rFonts w:ascii="仿宋_GB2312" w:eastAsia="仿宋_GB2312" w:hint="eastAsia"/>
          <w:sz w:val="32"/>
          <w:szCs w:val="32"/>
        </w:rPr>
        <w:t>套数</w:t>
      </w:r>
      <w:r>
        <w:rPr>
          <w:rFonts w:ascii="仿宋_GB2312" w:eastAsia="仿宋_GB2312" w:hint="eastAsia"/>
          <w:sz w:val="32"/>
          <w:szCs w:val="32"/>
        </w:rPr>
        <w:t>3</w:t>
      </w:r>
      <w:r w:rsidR="009925C0">
        <w:rPr>
          <w:rFonts w:ascii="仿宋_GB2312" w:eastAsia="仿宋_GB2312"/>
          <w:sz w:val="32"/>
          <w:szCs w:val="32"/>
        </w:rPr>
        <w:t>8</w:t>
      </w:r>
      <w:r>
        <w:rPr>
          <w:rFonts w:ascii="仿宋_GB2312" w:eastAsia="仿宋_GB2312" w:hint="eastAsia"/>
          <w:sz w:val="32"/>
          <w:szCs w:val="32"/>
        </w:rPr>
        <w:t>套。</w:t>
      </w:r>
    </w:p>
    <w:p w14:paraId="3EAC5657" w14:textId="77777777" w:rsidR="00A44E9D" w:rsidRDefault="00BE09DE" w:rsidP="009925C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该项目由无锡市建筑设计研究院有限责任公司勘察；无锡市建筑设计研究院有限责任公司设计；江苏省建筑工程集团有限公司施工；无锡智邦咨询有限公司监理。现所申报的建设项目已全面竣工。</w:t>
      </w:r>
    </w:p>
    <w:p w14:paraId="74790AE3" w14:textId="77777777" w:rsidR="00A44E9D" w:rsidRDefault="00BE09DE" w:rsidP="009925C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根据市规划、市政公用、绿化、质监、消防、公安、供电等单项验收合格的认定</w:t>
      </w:r>
      <w:r>
        <w:rPr>
          <w:rFonts w:ascii="仿宋_GB2312" w:eastAsia="仿宋_GB2312" w:hint="eastAsia"/>
          <w:sz w:val="32"/>
          <w:szCs w:val="32"/>
        </w:rPr>
        <w:t>，经核查，该项目交付使用竣工验收申报材料齐全，符合《无锡市商品房交付使用管理办法》的相关规定，同意交付使用。</w:t>
      </w:r>
    </w:p>
    <w:p w14:paraId="62A3AB03" w14:textId="77777777" w:rsidR="00A44E9D" w:rsidRDefault="00BE09DE" w:rsidP="009925C0">
      <w:pPr>
        <w:snapToGrid w:val="0"/>
        <w:spacing w:line="560" w:lineRule="exact"/>
        <w:ind w:firstLineChars="205" w:firstLine="656"/>
        <w:rPr>
          <w:rFonts w:ascii="仿宋_GB2312" w:eastAsia="仿宋_GB2312"/>
          <w:sz w:val="32"/>
          <w:szCs w:val="32"/>
        </w:rPr>
      </w:pPr>
      <w:r>
        <w:rPr>
          <w:rFonts w:ascii="仿宋_GB2312" w:eastAsia="仿宋_GB2312" w:hint="eastAsia"/>
          <w:sz w:val="32"/>
          <w:szCs w:val="32"/>
        </w:rPr>
        <w:t>希做好各项交接工作，落实各项管理措施，确保业主的正常使用。</w:t>
      </w:r>
    </w:p>
    <w:p w14:paraId="3BE4785E" w14:textId="77777777" w:rsidR="00A44E9D" w:rsidRDefault="00A44E9D">
      <w:pPr>
        <w:snapToGrid w:val="0"/>
        <w:spacing w:line="500" w:lineRule="exact"/>
        <w:rPr>
          <w:rFonts w:ascii="仿宋_GB2312" w:eastAsia="仿宋_GB2312"/>
          <w:sz w:val="32"/>
          <w:szCs w:val="32"/>
        </w:rPr>
      </w:pPr>
    </w:p>
    <w:p w14:paraId="46EA85AA" w14:textId="77777777" w:rsidR="00A44E9D" w:rsidRDefault="00A44E9D">
      <w:pPr>
        <w:snapToGrid w:val="0"/>
        <w:spacing w:line="500" w:lineRule="exact"/>
        <w:rPr>
          <w:rFonts w:ascii="仿宋_GB2312" w:eastAsia="仿宋_GB2312"/>
          <w:sz w:val="32"/>
          <w:szCs w:val="32"/>
        </w:rPr>
      </w:pPr>
    </w:p>
    <w:p w14:paraId="2E16AA98" w14:textId="77777777" w:rsidR="00A44E9D" w:rsidRDefault="00A44E9D">
      <w:pPr>
        <w:snapToGrid w:val="0"/>
        <w:spacing w:line="500" w:lineRule="exact"/>
        <w:rPr>
          <w:rFonts w:ascii="仿宋_GB2312" w:eastAsia="仿宋_GB2312"/>
          <w:sz w:val="32"/>
          <w:szCs w:val="32"/>
        </w:rPr>
      </w:pPr>
    </w:p>
    <w:p w14:paraId="369B48E9" w14:textId="77777777" w:rsidR="00A44E9D" w:rsidRDefault="00BE09DE">
      <w:pPr>
        <w:snapToGrid w:val="0"/>
        <w:spacing w:line="500" w:lineRule="exact"/>
        <w:ind w:firstLineChars="1400" w:firstLine="4480"/>
        <w:rPr>
          <w:rFonts w:ascii="仿宋_GB2312" w:eastAsia="仿宋_GB2312"/>
          <w:sz w:val="32"/>
          <w:szCs w:val="32"/>
        </w:rPr>
      </w:pPr>
      <w:r>
        <w:rPr>
          <w:rFonts w:ascii="仿宋_GB2312" w:eastAsia="仿宋_GB2312" w:hint="eastAsia"/>
          <w:sz w:val="32"/>
          <w:szCs w:val="32"/>
        </w:rPr>
        <w:t>无锡市住房和城乡建设局</w:t>
      </w:r>
    </w:p>
    <w:p w14:paraId="7E48D541" w14:textId="6D88F04B" w:rsidR="00A44E9D" w:rsidRDefault="00BE09DE">
      <w:pPr>
        <w:snapToGrid w:val="0"/>
        <w:spacing w:afterLines="50" w:after="156" w:line="500" w:lineRule="exact"/>
        <w:ind w:firstLineChars="1600" w:firstLine="512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2</w:t>
      </w:r>
      <w:r w:rsidR="009925C0">
        <w:rPr>
          <w:rFonts w:ascii="仿宋_GB2312" w:eastAsia="仿宋_GB2312"/>
          <w:sz w:val="32"/>
          <w:szCs w:val="32"/>
        </w:rPr>
        <w:t>5</w:t>
      </w:r>
      <w:r>
        <w:rPr>
          <w:rFonts w:ascii="仿宋_GB2312" w:eastAsia="仿宋_GB2312" w:hint="eastAsia"/>
          <w:sz w:val="32"/>
          <w:szCs w:val="32"/>
        </w:rPr>
        <w:t>日</w:t>
      </w:r>
    </w:p>
    <w:p w14:paraId="4B2A0ACF"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26ED8C21"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02259B2B"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77BE778A" w14:textId="77777777" w:rsidR="00A44E9D" w:rsidRDefault="00A44E9D">
      <w:pPr>
        <w:snapToGrid w:val="0"/>
        <w:spacing w:afterLines="50" w:after="156" w:line="500" w:lineRule="exact"/>
        <w:rPr>
          <w:rFonts w:ascii="仿宋_GB2312" w:eastAsia="仿宋_GB2312"/>
          <w:sz w:val="32"/>
          <w:szCs w:val="32"/>
        </w:rPr>
      </w:pPr>
    </w:p>
    <w:p w14:paraId="6F5FC995"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48C53F68"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521E505F"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6FFE3350"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060365FF" w14:textId="77777777" w:rsidR="00A44E9D" w:rsidRDefault="00A44E9D">
      <w:pPr>
        <w:snapToGrid w:val="0"/>
        <w:spacing w:afterLines="50" w:after="156" w:line="500" w:lineRule="exact"/>
        <w:rPr>
          <w:rFonts w:ascii="仿宋_GB2312" w:eastAsia="仿宋_GB2312"/>
          <w:sz w:val="32"/>
          <w:szCs w:val="32"/>
        </w:rPr>
      </w:pPr>
    </w:p>
    <w:p w14:paraId="4B6CAAB2" w14:textId="77777777" w:rsidR="00A44E9D" w:rsidRDefault="00A44E9D">
      <w:pPr>
        <w:snapToGrid w:val="0"/>
        <w:spacing w:afterLines="50" w:after="156" w:line="500" w:lineRule="exact"/>
        <w:ind w:firstLineChars="1600" w:firstLine="5120"/>
        <w:rPr>
          <w:rFonts w:ascii="仿宋_GB2312" w:eastAsia="仿宋_GB2312"/>
          <w:sz w:val="32"/>
          <w:szCs w:val="32"/>
        </w:rPr>
      </w:pPr>
    </w:p>
    <w:p w14:paraId="22DD5E4F" w14:textId="479C4743" w:rsidR="00A44E9D" w:rsidRDefault="00BE09DE">
      <w:pPr>
        <w:snapToGrid w:val="0"/>
        <w:spacing w:line="500" w:lineRule="exact"/>
        <w:ind w:rightChars="-244" w:right="-512"/>
        <w:rPr>
          <w:rFonts w:ascii="仿宋_GB2312" w:eastAsia="仿宋_GB2312"/>
          <w:sz w:val="32"/>
          <w:szCs w:val="32"/>
        </w:rPr>
      </w:pPr>
      <w:r>
        <w:rPr>
          <w:rFonts w:ascii="仿宋_GB2312" w:eastAsia="仿宋_GB2312"/>
          <w:noProof/>
          <w:sz w:val="32"/>
          <w:szCs w:val="32"/>
        </w:rPr>
        <mc:AlternateContent>
          <mc:Choice Requires="wps">
            <w:drawing>
              <wp:anchor distT="0" distB="0" distL="114298" distR="114298" simplePos="0" relativeHeight="15" behindDoc="0" locked="0" layoutInCell="1" hidden="0" allowOverlap="1" wp14:anchorId="2177C8E7" wp14:editId="0B631558">
                <wp:simplePos x="0" y="0"/>
                <wp:positionH relativeFrom="column">
                  <wp:posOffset>-62230</wp:posOffset>
                </wp:positionH>
                <wp:positionV relativeFrom="paragraph">
                  <wp:posOffset>6350</wp:posOffset>
                </wp:positionV>
                <wp:extent cx="556831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315" cy="0"/>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w:pict>
              <v:line type="#_x0000_t20" id="Line 6 2" o:spid="_x0000_s2" from="-4.9pt,0.5pt" to="433.55pt,0.5pt" filled="f" stroked="t" style="position:absolute;z-index:15;mso-position-horizontal:absolute;mso-position-vertical:absolute;mso-wrap-distance-left:8.999863pt;mso-wrap-distance-right:8.999863pt;visibility:visible;">
                <v:stroke color="#000000"/>
              </v:line>
            </w:pict>
          </mc:Fallback>
        </mc:AlternateContent>
      </w:r>
      <w:r>
        <w:rPr>
          <w:rFonts w:ascii="仿宋_GB2312" w:eastAsia="仿宋_GB2312"/>
          <w:noProof/>
          <w:sz w:val="32"/>
          <w:szCs w:val="32"/>
        </w:rPr>
        <mc:AlternateContent>
          <mc:Choice Requires="wps">
            <w:drawing>
              <wp:anchor distT="0" distB="0" distL="114298" distR="114298" simplePos="0" relativeHeight="13" behindDoc="0" locked="0" layoutInCell="1" hidden="0" allowOverlap="1" wp14:anchorId="7336991F" wp14:editId="109D3765">
                <wp:simplePos x="0" y="0"/>
                <wp:positionH relativeFrom="column">
                  <wp:posOffset>-62230</wp:posOffset>
                </wp:positionH>
                <wp:positionV relativeFrom="paragraph">
                  <wp:posOffset>362585</wp:posOffset>
                </wp:positionV>
                <wp:extent cx="556831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315" cy="0"/>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w:pict>
              <v:line type="#_x0000_t20" id="Line 5 4" o:spid="_x0000_s4" from="-4.9pt,28.55pt" to="433.55pt,28.55pt" filled="f" stroked="t" style="position:absolute;z-index:13;mso-position-horizontal:absolute;mso-position-vertical:absolute;mso-wrap-distance-left:8.999863pt;mso-wrap-distance-right:8.999863pt;visibility:visible;">
                <v:stroke color="#000000"/>
              </v:line>
            </w:pict>
          </mc:Fallback>
        </mc:AlternateContent>
      </w:r>
      <w:r>
        <w:rPr>
          <w:rFonts w:ascii="仿宋_GB2312" w:eastAsia="仿宋_GB2312" w:hint="eastAsia"/>
          <w:sz w:val="32"/>
          <w:szCs w:val="32"/>
        </w:rPr>
        <w:t>无锡市住房和城乡建设局办公室</w:t>
      </w:r>
      <w:r>
        <w:rPr>
          <w:rFonts w:ascii="仿宋_GB2312" w:eastAsia="仿宋_GB2312" w:hint="eastAsia"/>
          <w:sz w:val="32"/>
          <w:szCs w:val="32"/>
        </w:rPr>
        <w:t xml:space="preserve">     </w:t>
      </w:r>
      <w:r>
        <w:rPr>
          <w:rFonts w:ascii="仿宋_GB2312" w:eastAsia="仿宋_GB2312" w:hint="eastAsia"/>
          <w:color w:val="FF0000"/>
          <w:sz w:val="32"/>
          <w:szCs w:val="32"/>
        </w:rPr>
        <w:t xml:space="preserve"> </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2</w:t>
      </w:r>
      <w:r w:rsidR="009925C0">
        <w:rPr>
          <w:rFonts w:ascii="仿宋_GB2312" w:eastAsia="仿宋_GB2312"/>
          <w:sz w:val="32"/>
          <w:szCs w:val="32"/>
        </w:rPr>
        <w:t>5</w:t>
      </w:r>
      <w:r>
        <w:rPr>
          <w:rFonts w:ascii="仿宋_GB2312" w:eastAsia="仿宋_GB2312" w:hint="eastAsia"/>
          <w:sz w:val="32"/>
          <w:szCs w:val="32"/>
        </w:rPr>
        <w:t>日印发</w:t>
      </w:r>
    </w:p>
    <w:sectPr w:rsidR="00A44E9D">
      <w:pgSz w:w="11906" w:h="16838"/>
      <w:pgMar w:top="1418" w:right="1701" w:bottom="1985"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9D"/>
    <w:rsid w:val="009925C0"/>
    <w:rsid w:val="00A44E9D"/>
    <w:rsid w:val="00BE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1988"/>
  <w15:docId w15:val="{194560F2-2899-4516-B851-AD24D810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eastAsia="黑体"/>
      <w:b/>
      <w:bCs/>
      <w:sz w:val="32"/>
      <w:szCs w:val="32"/>
    </w:rPr>
  </w:style>
  <w:style w:type="paragraph" w:styleId="3">
    <w:name w:val="heading 3"/>
    <w:basedOn w:val="a"/>
    <w:next w:val="a"/>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Date"/>
    <w:basedOn w:val="a"/>
    <w:next w:val="a"/>
    <w:pPr>
      <w:ind w:leftChars="2500" w:left="2500"/>
    </w:pPr>
  </w:style>
  <w:style w:type="paragraph" w:styleId="a6">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蔡晔</dc:creator>
  <cp:lastModifiedBy>yu</cp:lastModifiedBy>
  <cp:revision>4</cp:revision>
  <cp:lastPrinted>2023-03-24T02:43:00Z</cp:lastPrinted>
  <dcterms:created xsi:type="dcterms:W3CDTF">2023-10-24T02:52:00Z</dcterms:created>
  <dcterms:modified xsi:type="dcterms:W3CDTF">2023-12-18T02:42:00Z</dcterms:modified>
</cp:coreProperties>
</file>