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2E171F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0B3013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  <w:r w:rsidRPr="006A2D70">
        <w:rPr>
          <w:rFonts w:ascii="仿宋_GB2312" w:eastAsia="仿宋_GB2312" w:hint="eastAsia"/>
          <w:sz w:val="32"/>
          <w:szCs w:val="32"/>
        </w:rPr>
        <w:t>锡房交付【</w:t>
      </w:r>
      <w:r>
        <w:rPr>
          <w:rFonts w:ascii="仿宋_GB2312" w:eastAsia="仿宋_GB2312" w:hint="eastAsia"/>
          <w:sz w:val="32"/>
          <w:szCs w:val="32"/>
        </w:rPr>
        <w:t>202</w:t>
      </w:r>
      <w:r w:rsidR="00EB34DA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】第</w:t>
      </w:r>
      <w:r w:rsidR="00796B7C">
        <w:rPr>
          <w:rFonts w:ascii="仿宋_GB2312" w:eastAsia="仿宋_GB2312" w:hint="eastAsia"/>
          <w:sz w:val="32"/>
          <w:szCs w:val="32"/>
        </w:rPr>
        <w:t>34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0B3013">
      <w:pPr>
        <w:snapToGrid w:val="0"/>
        <w:spacing w:line="560" w:lineRule="exact"/>
        <w:ind w:firstLineChars="700" w:firstLine="2240"/>
        <w:rPr>
          <w:rFonts w:ascii="仿宋_GB2312" w:eastAsia="仿宋_GB2312"/>
          <w:sz w:val="32"/>
          <w:szCs w:val="32"/>
        </w:rPr>
      </w:pPr>
    </w:p>
    <w:p w:rsidR="00E01EFA" w:rsidRDefault="00E01EFA" w:rsidP="000B7958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E05C5C">
        <w:rPr>
          <w:rFonts w:ascii="黑体" w:eastAsia="黑体" w:hint="eastAsia"/>
          <w:sz w:val="44"/>
          <w:szCs w:val="44"/>
        </w:rPr>
        <w:t>关于</w:t>
      </w:r>
      <w:r w:rsidR="00704ED7" w:rsidRPr="00704ED7">
        <w:rPr>
          <w:rFonts w:ascii="黑体" w:eastAsia="黑体" w:hint="eastAsia"/>
          <w:sz w:val="44"/>
          <w:szCs w:val="44"/>
        </w:rPr>
        <w:t>大运华府</w:t>
      </w:r>
      <w:r w:rsidR="00680B3E">
        <w:rPr>
          <w:rFonts w:ascii="黑体" w:eastAsia="黑体"/>
          <w:sz w:val="44"/>
          <w:szCs w:val="44"/>
        </w:rPr>
        <w:t>A</w:t>
      </w:r>
      <w:r w:rsidR="00704ED7" w:rsidRPr="00704ED7">
        <w:rPr>
          <w:rFonts w:ascii="黑体" w:eastAsia="黑体" w:hint="eastAsia"/>
          <w:sz w:val="44"/>
          <w:szCs w:val="44"/>
        </w:rPr>
        <w:t>区</w:t>
      </w:r>
      <w:r w:rsidR="00680B3E">
        <w:rPr>
          <w:rFonts w:ascii="黑体" w:eastAsia="黑体"/>
          <w:sz w:val="44"/>
          <w:szCs w:val="44"/>
        </w:rPr>
        <w:t>6</w:t>
      </w:r>
      <w:r w:rsidR="00704ED7" w:rsidRPr="00704ED7">
        <w:rPr>
          <w:rFonts w:ascii="黑体" w:eastAsia="黑体" w:hint="eastAsia"/>
          <w:sz w:val="44"/>
          <w:szCs w:val="44"/>
        </w:rPr>
        <w:t>#-</w:t>
      </w:r>
      <w:r w:rsidR="00680B3E">
        <w:rPr>
          <w:rFonts w:ascii="黑体" w:eastAsia="黑体"/>
          <w:sz w:val="44"/>
          <w:szCs w:val="44"/>
        </w:rPr>
        <w:t>8</w:t>
      </w:r>
      <w:r w:rsidR="00704ED7" w:rsidRPr="00704ED7">
        <w:rPr>
          <w:rFonts w:ascii="黑体" w:eastAsia="黑体" w:hint="eastAsia"/>
          <w:sz w:val="44"/>
          <w:szCs w:val="44"/>
        </w:rPr>
        <w:t>#</w:t>
      </w:r>
      <w:r w:rsidR="00680B3E">
        <w:rPr>
          <w:rFonts w:ascii="黑体" w:eastAsia="黑体" w:hint="eastAsia"/>
          <w:sz w:val="44"/>
          <w:szCs w:val="44"/>
        </w:rPr>
        <w:t>楼</w:t>
      </w:r>
      <w:r w:rsidR="000E497B">
        <w:rPr>
          <w:rFonts w:ascii="黑体" w:eastAsia="黑体" w:hint="eastAsia"/>
          <w:sz w:val="44"/>
          <w:szCs w:val="44"/>
        </w:rPr>
        <w:t>项目</w:t>
      </w:r>
      <w:r w:rsidRPr="00D41095">
        <w:rPr>
          <w:rFonts w:ascii="黑体" w:eastAsia="黑体" w:hint="eastAsia"/>
          <w:sz w:val="44"/>
          <w:szCs w:val="44"/>
        </w:rPr>
        <w:t>通过交付使用竣工验收的通知</w:t>
      </w:r>
    </w:p>
    <w:p w:rsidR="00E01EFA" w:rsidRPr="00704ED7" w:rsidRDefault="00E01EFA" w:rsidP="00390887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E01EFA" w:rsidRPr="007819D4" w:rsidRDefault="00390887" w:rsidP="000B3013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 w:rsidRPr="00390887">
        <w:rPr>
          <w:rFonts w:ascii="仿宋_GB2312" w:eastAsia="仿宋_GB2312" w:hAnsi="宋体" w:hint="eastAsia"/>
          <w:sz w:val="32"/>
          <w:szCs w:val="32"/>
        </w:rPr>
        <w:t>无锡</w:t>
      </w:r>
      <w:r w:rsidR="00704ED7">
        <w:rPr>
          <w:rFonts w:ascii="仿宋_GB2312" w:eastAsia="仿宋_GB2312" w:hAnsi="宋体" w:hint="eastAsia"/>
          <w:sz w:val="32"/>
          <w:szCs w:val="32"/>
        </w:rPr>
        <w:t>华侨城实业发展</w:t>
      </w:r>
      <w:r w:rsidRPr="00390887">
        <w:rPr>
          <w:rFonts w:ascii="仿宋_GB2312" w:eastAsia="仿宋_GB2312" w:hAnsi="宋体" w:hint="eastAsia"/>
          <w:sz w:val="32"/>
          <w:szCs w:val="32"/>
        </w:rPr>
        <w:t>有限公司</w:t>
      </w:r>
      <w:r w:rsidR="00E01EFA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E01EFA" w:rsidRDefault="00E01EFA" w:rsidP="000B301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Pr="004832EA">
        <w:rPr>
          <w:rFonts w:ascii="仿宋_GB2312" w:eastAsia="仿宋_GB2312" w:hAnsi="宋体" w:hint="eastAsia"/>
          <w:sz w:val="32"/>
          <w:szCs w:val="32"/>
        </w:rPr>
        <w:t>关于</w:t>
      </w:r>
      <w:r w:rsidR="00704ED7" w:rsidRPr="00704ED7">
        <w:rPr>
          <w:rFonts w:ascii="仿宋_GB2312" w:eastAsia="仿宋_GB2312" w:hAnsi="宋体" w:hint="eastAsia"/>
          <w:sz w:val="32"/>
          <w:szCs w:val="32"/>
        </w:rPr>
        <w:t>大运华府</w:t>
      </w:r>
      <w:r w:rsidR="00680B3E">
        <w:rPr>
          <w:rFonts w:ascii="仿宋_GB2312" w:eastAsia="仿宋_GB2312" w:hAnsi="宋体"/>
          <w:sz w:val="32"/>
          <w:szCs w:val="32"/>
        </w:rPr>
        <w:t>A</w:t>
      </w:r>
      <w:r w:rsidR="00704ED7" w:rsidRPr="00704ED7">
        <w:rPr>
          <w:rFonts w:ascii="仿宋_GB2312" w:eastAsia="仿宋_GB2312" w:hAnsi="宋体" w:hint="eastAsia"/>
          <w:sz w:val="32"/>
          <w:szCs w:val="32"/>
        </w:rPr>
        <w:t>区</w:t>
      </w:r>
      <w:r w:rsidR="00680B3E">
        <w:rPr>
          <w:rFonts w:ascii="仿宋_GB2312" w:eastAsia="仿宋_GB2312" w:hAnsi="宋体"/>
          <w:sz w:val="32"/>
          <w:szCs w:val="32"/>
        </w:rPr>
        <w:t>6</w:t>
      </w:r>
      <w:r w:rsidR="00704ED7" w:rsidRPr="00704ED7">
        <w:rPr>
          <w:rFonts w:ascii="仿宋_GB2312" w:eastAsia="仿宋_GB2312" w:hAnsi="宋体" w:hint="eastAsia"/>
          <w:sz w:val="32"/>
          <w:szCs w:val="32"/>
        </w:rPr>
        <w:t>#-</w:t>
      </w:r>
      <w:r w:rsidR="00680B3E">
        <w:rPr>
          <w:rFonts w:ascii="仿宋_GB2312" w:eastAsia="仿宋_GB2312" w:hAnsi="宋体"/>
          <w:sz w:val="32"/>
          <w:szCs w:val="32"/>
        </w:rPr>
        <w:t>8</w:t>
      </w:r>
      <w:r w:rsidR="00704ED7" w:rsidRPr="00704ED7">
        <w:rPr>
          <w:rFonts w:ascii="仿宋_GB2312" w:eastAsia="仿宋_GB2312" w:hAnsi="宋体" w:hint="eastAsia"/>
          <w:sz w:val="32"/>
          <w:szCs w:val="32"/>
        </w:rPr>
        <w:t>#楼</w:t>
      </w:r>
      <w:r w:rsidRPr="007A0FAA">
        <w:rPr>
          <w:rFonts w:ascii="仿宋_GB2312" w:eastAsia="仿宋_GB2312" w:hAnsi="宋体" w:hint="eastAsia"/>
          <w:sz w:val="32"/>
          <w:szCs w:val="32"/>
        </w:rPr>
        <w:t>项目</w:t>
      </w:r>
      <w:r w:rsidRPr="004832EA">
        <w:rPr>
          <w:rFonts w:ascii="仿宋_GB2312" w:eastAsia="仿宋_GB2312" w:hAnsi="宋体" w:hint="eastAsia"/>
          <w:sz w:val="32"/>
          <w:szCs w:val="32"/>
        </w:rPr>
        <w:t>交付使用竣工验收的申请</w:t>
      </w:r>
      <w:r w:rsidRPr="003B4765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E01EFA" w:rsidRPr="007B2C0B" w:rsidRDefault="00704ED7" w:rsidP="000B3013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390887">
        <w:rPr>
          <w:rFonts w:ascii="仿宋_GB2312" w:eastAsia="仿宋_GB2312" w:hAnsi="宋体" w:hint="eastAsia"/>
          <w:sz w:val="32"/>
          <w:szCs w:val="32"/>
        </w:rPr>
        <w:t>无锡</w:t>
      </w:r>
      <w:r>
        <w:rPr>
          <w:rFonts w:ascii="仿宋_GB2312" w:eastAsia="仿宋_GB2312" w:hAnsi="宋体" w:hint="eastAsia"/>
          <w:sz w:val="32"/>
          <w:szCs w:val="32"/>
        </w:rPr>
        <w:t>华侨城实业发展</w:t>
      </w:r>
      <w:r w:rsidRPr="00390887">
        <w:rPr>
          <w:rFonts w:ascii="仿宋_GB2312" w:eastAsia="仿宋_GB2312" w:hAnsi="宋体" w:hint="eastAsia"/>
          <w:sz w:val="32"/>
          <w:szCs w:val="32"/>
        </w:rPr>
        <w:t>有限公司</w:t>
      </w:r>
      <w:r w:rsidR="00E01EFA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704ED7">
        <w:rPr>
          <w:rFonts w:ascii="仿宋_GB2312" w:eastAsia="仿宋_GB2312" w:hAnsi="宋体" w:hint="eastAsia"/>
          <w:sz w:val="32"/>
          <w:szCs w:val="32"/>
        </w:rPr>
        <w:t>大运华府</w:t>
      </w:r>
      <w:r w:rsidR="00E01EFA">
        <w:rPr>
          <w:rFonts w:ascii="仿宋_GB2312" w:eastAsia="仿宋_GB2312" w:hAnsi="宋体" w:hint="eastAsia"/>
          <w:sz w:val="32"/>
          <w:szCs w:val="32"/>
        </w:rPr>
        <w:t>，</w:t>
      </w:r>
      <w:r w:rsidR="00E01EFA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E01EFA" w:rsidRPr="004832EA">
        <w:rPr>
          <w:rFonts w:ascii="仿宋_GB2312" w:eastAsia="仿宋_GB2312" w:hAnsi="宋体" w:hint="eastAsia"/>
          <w:sz w:val="32"/>
          <w:szCs w:val="32"/>
        </w:rPr>
        <w:t xml:space="preserve"> XDG-20</w:t>
      </w:r>
      <w:r w:rsidR="00E01EFA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7</w:t>
      </w:r>
      <w:r w:rsidR="00E01EFA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27</w:t>
      </w:r>
      <w:r w:rsidR="00E01EFA">
        <w:rPr>
          <w:rFonts w:ascii="仿宋_GB2312" w:eastAsia="仿宋_GB2312" w:hAnsi="宋体" w:hint="eastAsia"/>
          <w:sz w:val="32"/>
          <w:szCs w:val="32"/>
        </w:rPr>
        <w:t>号</w:t>
      </w:r>
      <w:r w:rsidR="00E01EFA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E01EFA">
        <w:rPr>
          <w:rFonts w:ascii="仿宋_GB2312" w:eastAsia="仿宋_GB2312" w:hAnsi="宋体" w:hint="eastAsia"/>
          <w:sz w:val="32"/>
          <w:szCs w:val="32"/>
        </w:rPr>
        <w:t>，交付范围为</w:t>
      </w:r>
      <w:r w:rsidRPr="00704ED7">
        <w:rPr>
          <w:rFonts w:ascii="仿宋_GB2312" w:eastAsia="仿宋_GB2312" w:hAnsi="宋体" w:hint="eastAsia"/>
          <w:sz w:val="32"/>
          <w:szCs w:val="32"/>
        </w:rPr>
        <w:t>大运华府</w:t>
      </w:r>
      <w:r w:rsidR="00680B3E">
        <w:rPr>
          <w:rFonts w:ascii="仿宋_GB2312" w:eastAsia="仿宋_GB2312" w:hAnsi="宋体"/>
          <w:sz w:val="32"/>
          <w:szCs w:val="32"/>
        </w:rPr>
        <w:t>A</w:t>
      </w:r>
      <w:r w:rsidRPr="00704ED7">
        <w:rPr>
          <w:rFonts w:ascii="仿宋_GB2312" w:eastAsia="仿宋_GB2312" w:hAnsi="宋体" w:hint="eastAsia"/>
          <w:sz w:val="32"/>
          <w:szCs w:val="32"/>
        </w:rPr>
        <w:t>区</w:t>
      </w:r>
      <w:r w:rsidR="00680B3E">
        <w:rPr>
          <w:rFonts w:ascii="仿宋_GB2312" w:eastAsia="仿宋_GB2312" w:hAnsi="宋体"/>
          <w:sz w:val="32"/>
          <w:szCs w:val="32"/>
        </w:rPr>
        <w:t>6</w:t>
      </w:r>
      <w:r w:rsidRPr="00704ED7">
        <w:rPr>
          <w:rFonts w:ascii="仿宋_GB2312" w:eastAsia="仿宋_GB2312" w:hAnsi="宋体" w:hint="eastAsia"/>
          <w:sz w:val="32"/>
          <w:szCs w:val="32"/>
        </w:rPr>
        <w:t>#-</w:t>
      </w:r>
      <w:r w:rsidR="00680B3E">
        <w:rPr>
          <w:rFonts w:ascii="仿宋_GB2312" w:eastAsia="仿宋_GB2312" w:hAnsi="宋体"/>
          <w:sz w:val="32"/>
          <w:szCs w:val="32"/>
        </w:rPr>
        <w:t>8</w:t>
      </w:r>
      <w:r w:rsidRPr="00704ED7">
        <w:rPr>
          <w:rFonts w:ascii="仿宋_GB2312" w:eastAsia="仿宋_GB2312" w:hAnsi="宋体" w:hint="eastAsia"/>
          <w:sz w:val="32"/>
          <w:szCs w:val="32"/>
        </w:rPr>
        <w:t>#楼</w:t>
      </w:r>
      <w:r w:rsidR="00E01EFA">
        <w:rPr>
          <w:rFonts w:ascii="仿宋_GB2312" w:eastAsia="仿宋_GB2312" w:hAnsi="宋体" w:hint="eastAsia"/>
          <w:sz w:val="32"/>
          <w:szCs w:val="32"/>
        </w:rPr>
        <w:t>。</w:t>
      </w:r>
      <w:r w:rsidR="00E01EFA" w:rsidRPr="007B2C0B">
        <w:rPr>
          <w:rFonts w:ascii="仿宋_GB2312" w:eastAsia="仿宋_GB2312" w:hAnsi="宋体"/>
          <w:sz w:val="32"/>
          <w:szCs w:val="32"/>
        </w:rPr>
        <w:t>公安</w:t>
      </w:r>
      <w:r w:rsidR="00E01EFA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E01EFA" w:rsidRPr="007B2C0B">
        <w:rPr>
          <w:rFonts w:ascii="仿宋_GB2312" w:eastAsia="仿宋_GB2312" w:hAnsi="宋体"/>
          <w:sz w:val="32"/>
          <w:szCs w:val="32"/>
        </w:rPr>
        <w:t>为</w:t>
      </w:r>
      <w:r w:rsidR="00E01EFA" w:rsidRPr="000A7E93">
        <w:rPr>
          <w:rFonts w:ascii="仿宋_GB2312" w:eastAsia="仿宋_GB2312" w:hAnsi="宋体" w:hint="eastAsia"/>
          <w:sz w:val="32"/>
          <w:szCs w:val="32"/>
        </w:rPr>
        <w:t>：</w:t>
      </w:r>
      <w:r w:rsidR="00680B3E">
        <w:rPr>
          <w:rFonts w:ascii="仿宋_GB2312" w:eastAsia="仿宋_GB2312" w:hAnsi="宋体"/>
          <w:sz w:val="32"/>
          <w:szCs w:val="32"/>
        </w:rPr>
        <w:t>A6</w:t>
      </w:r>
      <w:r w:rsidR="00C42433" w:rsidRPr="00C42433">
        <w:rPr>
          <w:rFonts w:ascii="仿宋_GB2312" w:eastAsia="仿宋_GB2312" w:hAnsi="宋体"/>
          <w:sz w:val="32"/>
          <w:szCs w:val="32"/>
        </w:rPr>
        <w:t>#</w:t>
      </w:r>
      <w:r w:rsidR="00C42433" w:rsidRPr="00C42433">
        <w:rPr>
          <w:rFonts w:ascii="仿宋_GB2312" w:eastAsia="仿宋_GB2312" w:hAnsi="宋体" w:hint="eastAsia"/>
          <w:sz w:val="32"/>
          <w:szCs w:val="32"/>
        </w:rPr>
        <w:t>（大运华府</w:t>
      </w:r>
      <w:r w:rsidR="00680B3E">
        <w:rPr>
          <w:rFonts w:ascii="仿宋_GB2312" w:eastAsia="仿宋_GB2312" w:hAnsi="宋体"/>
          <w:sz w:val="32"/>
          <w:szCs w:val="32"/>
        </w:rPr>
        <w:t>52</w:t>
      </w:r>
      <w:r w:rsidR="00C42433" w:rsidRPr="00C42433">
        <w:rPr>
          <w:rFonts w:ascii="仿宋_GB2312" w:eastAsia="仿宋_GB2312" w:hAnsi="宋体" w:hint="eastAsia"/>
          <w:sz w:val="32"/>
          <w:szCs w:val="32"/>
        </w:rPr>
        <w:t>）</w:t>
      </w:r>
      <w:r w:rsidR="00C42433">
        <w:rPr>
          <w:rFonts w:ascii="仿宋_GB2312" w:eastAsia="仿宋_GB2312" w:hAnsi="宋体" w:hint="eastAsia"/>
          <w:sz w:val="32"/>
          <w:szCs w:val="32"/>
        </w:rPr>
        <w:t>、</w:t>
      </w:r>
      <w:r w:rsidR="00680B3E">
        <w:rPr>
          <w:rFonts w:ascii="仿宋_GB2312" w:eastAsia="仿宋_GB2312" w:hAnsi="宋体"/>
          <w:sz w:val="32"/>
          <w:szCs w:val="32"/>
        </w:rPr>
        <w:t>A7</w:t>
      </w:r>
      <w:r w:rsidR="00C42433" w:rsidRPr="00C42433">
        <w:rPr>
          <w:rFonts w:ascii="仿宋_GB2312" w:eastAsia="仿宋_GB2312" w:hAnsi="宋体"/>
          <w:sz w:val="32"/>
          <w:szCs w:val="32"/>
        </w:rPr>
        <w:t>#</w:t>
      </w:r>
      <w:r w:rsidR="00C42433" w:rsidRPr="00C42433">
        <w:rPr>
          <w:rFonts w:ascii="仿宋_GB2312" w:eastAsia="仿宋_GB2312" w:hAnsi="宋体" w:hint="eastAsia"/>
          <w:sz w:val="32"/>
          <w:szCs w:val="32"/>
        </w:rPr>
        <w:t>（大运华府</w:t>
      </w:r>
      <w:r w:rsidR="00680B3E">
        <w:rPr>
          <w:rFonts w:ascii="仿宋_GB2312" w:eastAsia="仿宋_GB2312" w:hAnsi="宋体"/>
          <w:sz w:val="32"/>
          <w:szCs w:val="32"/>
        </w:rPr>
        <w:t>51</w:t>
      </w:r>
      <w:r w:rsidR="00C42433" w:rsidRPr="00C42433">
        <w:rPr>
          <w:rFonts w:ascii="仿宋_GB2312" w:eastAsia="仿宋_GB2312" w:hAnsi="宋体" w:hint="eastAsia"/>
          <w:sz w:val="32"/>
          <w:szCs w:val="32"/>
        </w:rPr>
        <w:t>）</w:t>
      </w:r>
      <w:r w:rsidR="00C42433">
        <w:rPr>
          <w:rFonts w:ascii="仿宋_GB2312" w:eastAsia="仿宋_GB2312" w:hAnsi="宋体" w:hint="eastAsia"/>
          <w:sz w:val="32"/>
          <w:szCs w:val="32"/>
        </w:rPr>
        <w:t>、</w:t>
      </w:r>
      <w:r w:rsidR="00680B3E">
        <w:rPr>
          <w:rFonts w:ascii="仿宋_GB2312" w:eastAsia="仿宋_GB2312" w:hAnsi="宋体"/>
          <w:sz w:val="32"/>
          <w:szCs w:val="32"/>
        </w:rPr>
        <w:t>A8</w:t>
      </w:r>
      <w:r w:rsidR="00C42433" w:rsidRPr="00C42433">
        <w:rPr>
          <w:rFonts w:ascii="仿宋_GB2312" w:eastAsia="仿宋_GB2312" w:hAnsi="宋体" w:hint="eastAsia"/>
          <w:sz w:val="32"/>
          <w:szCs w:val="32"/>
        </w:rPr>
        <w:t>#（大运华府</w:t>
      </w:r>
      <w:r w:rsidR="00C42433" w:rsidRPr="00C42433">
        <w:rPr>
          <w:rFonts w:ascii="仿宋_GB2312" w:eastAsia="仿宋_GB2312" w:hAnsi="宋体"/>
          <w:sz w:val="32"/>
          <w:szCs w:val="32"/>
        </w:rPr>
        <w:t>5</w:t>
      </w:r>
      <w:r w:rsidR="00680B3E">
        <w:rPr>
          <w:rFonts w:ascii="仿宋_GB2312" w:eastAsia="仿宋_GB2312" w:hAnsi="宋体"/>
          <w:sz w:val="32"/>
          <w:szCs w:val="32"/>
        </w:rPr>
        <w:t>0</w:t>
      </w:r>
      <w:r w:rsidR="00C42433" w:rsidRPr="00C42433">
        <w:rPr>
          <w:rFonts w:ascii="仿宋_GB2312" w:eastAsia="仿宋_GB2312" w:hAnsi="宋体" w:hint="eastAsia"/>
          <w:sz w:val="32"/>
          <w:szCs w:val="32"/>
        </w:rPr>
        <w:t>）</w:t>
      </w:r>
      <w:r w:rsidR="00680B3E">
        <w:rPr>
          <w:rFonts w:ascii="仿宋_GB2312" w:eastAsia="仿宋_GB2312" w:hAnsi="宋体" w:hint="eastAsia"/>
          <w:sz w:val="32"/>
          <w:szCs w:val="32"/>
        </w:rPr>
        <w:t>。</w:t>
      </w:r>
      <w:r w:rsidR="00E01EFA" w:rsidRPr="000A7E93">
        <w:rPr>
          <w:rFonts w:ascii="仿宋_GB2312" w:eastAsia="仿宋_GB2312" w:hAnsi="宋体"/>
          <w:sz w:val="32"/>
          <w:szCs w:val="32"/>
        </w:rPr>
        <w:t>总建筑面积为</w:t>
      </w:r>
      <w:r w:rsidR="00680B3E" w:rsidRPr="00680B3E">
        <w:rPr>
          <w:rFonts w:ascii="仿宋_GB2312" w:eastAsia="仿宋_GB2312" w:hAnsi="宋体"/>
          <w:sz w:val="32"/>
          <w:szCs w:val="32"/>
        </w:rPr>
        <w:t>31697.21</w:t>
      </w:r>
      <w:r w:rsidR="00E01EFA" w:rsidRPr="000A7E93">
        <w:rPr>
          <w:rFonts w:ascii="仿宋_GB2312" w:eastAsia="仿宋_GB2312" w:hAnsi="宋体"/>
          <w:sz w:val="32"/>
          <w:szCs w:val="32"/>
        </w:rPr>
        <w:t>平方米。其中住宅面积为</w:t>
      </w:r>
      <w:r w:rsidR="00680B3E">
        <w:rPr>
          <w:rFonts w:ascii="仿宋_GB2312" w:eastAsia="仿宋_GB2312" w:hAnsi="宋体"/>
          <w:sz w:val="32"/>
          <w:szCs w:val="32"/>
        </w:rPr>
        <w:t>30554.60</w:t>
      </w:r>
      <w:r w:rsidR="00E01EFA" w:rsidRPr="000A7E93">
        <w:rPr>
          <w:rFonts w:ascii="仿宋_GB2312" w:eastAsia="仿宋_GB2312" w:hAnsi="宋体"/>
          <w:sz w:val="32"/>
          <w:szCs w:val="32"/>
        </w:rPr>
        <w:t>平方米，共</w:t>
      </w:r>
      <w:r w:rsidR="00680B3E"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80</w:t>
      </w:r>
      <w:r w:rsidR="00E01EFA" w:rsidRPr="000A7E93">
        <w:rPr>
          <w:rFonts w:ascii="仿宋_GB2312" w:eastAsia="仿宋_GB2312" w:hAnsi="宋体"/>
          <w:sz w:val="32"/>
          <w:szCs w:val="32"/>
        </w:rPr>
        <w:t>套</w:t>
      </w:r>
      <w:r w:rsidR="00D97F6E">
        <w:rPr>
          <w:rFonts w:ascii="仿宋_GB2312" w:eastAsia="仿宋_GB2312" w:hAnsi="宋体" w:hint="eastAsia"/>
          <w:sz w:val="32"/>
          <w:szCs w:val="32"/>
        </w:rPr>
        <w:t>。</w:t>
      </w:r>
    </w:p>
    <w:p w:rsidR="00E01EFA" w:rsidRPr="007819D4" w:rsidRDefault="00E01EFA" w:rsidP="00D8057A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6D0040">
        <w:rPr>
          <w:rFonts w:ascii="仿宋_GB2312" w:eastAsia="仿宋_GB2312" w:hAnsi="宋体" w:hint="eastAsia"/>
          <w:sz w:val="32"/>
          <w:szCs w:val="32"/>
        </w:rPr>
        <w:t>江苏博森建筑设计</w:t>
      </w:r>
      <w:r w:rsidR="00D8057A" w:rsidRPr="00D8057A">
        <w:rPr>
          <w:rFonts w:ascii="仿宋_GB2312" w:eastAsia="仿宋_GB2312" w:hAnsi="宋体" w:hint="eastAsia"/>
          <w:sz w:val="32"/>
          <w:szCs w:val="32"/>
        </w:rPr>
        <w:t>有限公司</w:t>
      </w:r>
      <w:r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6D0040">
        <w:rPr>
          <w:rFonts w:ascii="仿宋_GB2312" w:eastAsia="仿宋_GB2312" w:hAnsi="宋体" w:hint="eastAsia"/>
          <w:sz w:val="32"/>
          <w:szCs w:val="32"/>
        </w:rPr>
        <w:t>江苏城归设计</w:t>
      </w:r>
      <w:r w:rsidR="00D8057A" w:rsidRPr="00D8057A">
        <w:rPr>
          <w:rFonts w:ascii="仿宋_GB2312" w:eastAsia="仿宋_GB2312" w:hAnsi="宋体" w:hint="eastAsia"/>
          <w:sz w:val="32"/>
          <w:szCs w:val="32"/>
        </w:rPr>
        <w:t>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6D0040" w:rsidRPr="006D0040">
        <w:rPr>
          <w:rFonts w:ascii="仿宋_GB2312" w:eastAsia="仿宋_GB2312" w:hAnsi="宋体" w:hint="eastAsia"/>
          <w:sz w:val="32"/>
          <w:szCs w:val="32"/>
        </w:rPr>
        <w:t>中兴建设有限公司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6D0040" w:rsidRPr="006D0040">
        <w:rPr>
          <w:rFonts w:ascii="仿宋_GB2312" w:eastAsia="仿宋_GB2312" w:hAnsi="宋体" w:hint="eastAsia"/>
          <w:sz w:val="32"/>
          <w:szCs w:val="32"/>
        </w:rPr>
        <w:t>江苏华诚工程管理咨询有限公司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E01EFA" w:rsidRPr="007819D4" w:rsidRDefault="00E01EFA" w:rsidP="000B3013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</w:t>
      </w:r>
      <w:r w:rsidRPr="007819D4">
        <w:rPr>
          <w:rFonts w:ascii="仿宋_GB2312" w:eastAsia="仿宋_GB2312" w:hAnsi="宋体" w:hint="eastAsia"/>
          <w:sz w:val="32"/>
          <w:szCs w:val="32"/>
        </w:rPr>
        <w:lastRenderedPageBreak/>
        <w:t>报材料齐全，符合《无锡市商品房交付使用管理办法》的相关规定，同意交付使用。</w:t>
      </w:r>
    </w:p>
    <w:p w:rsidR="00E01EFA" w:rsidRPr="007819D4" w:rsidRDefault="00E01EFA" w:rsidP="000B3013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8D73D3" w:rsidRDefault="00E01EFA" w:rsidP="0023313E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D8057A" w:rsidRDefault="00D8057A" w:rsidP="0023313E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A26AB8" w:rsidRDefault="00A26AB8" w:rsidP="0023313E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E01EFA" w:rsidRPr="007819D4" w:rsidRDefault="00E01EFA" w:rsidP="000B3013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E01EFA" w:rsidRDefault="00E01EFA" w:rsidP="00983875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2022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680B3E">
        <w:rPr>
          <w:rFonts w:ascii="仿宋_GB2312" w:eastAsia="仿宋_GB2312" w:hAnsi="宋体"/>
          <w:sz w:val="32"/>
          <w:szCs w:val="32"/>
        </w:rPr>
        <w:t>12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796B7C">
        <w:rPr>
          <w:rFonts w:ascii="仿宋_GB2312" w:eastAsia="仿宋_GB2312" w:hAnsi="宋体" w:hint="eastAsia"/>
          <w:sz w:val="32"/>
          <w:szCs w:val="32"/>
        </w:rPr>
        <w:t>30</w:t>
      </w:r>
      <w:r w:rsidR="000B3013">
        <w:rPr>
          <w:rFonts w:ascii="仿宋_GB2312" w:eastAsia="仿宋_GB2312" w:hAnsi="宋体" w:hint="eastAsia"/>
          <w:sz w:val="32"/>
          <w:szCs w:val="32"/>
        </w:rPr>
        <w:t>日</w:t>
      </w:r>
    </w:p>
    <w:p w:rsidR="008D73D3" w:rsidRDefault="008D73D3" w:rsidP="00983875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p w:rsidR="00C42433" w:rsidRDefault="00C42433" w:rsidP="00983875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27139E" w:rsidRDefault="0027139E" w:rsidP="00983875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796B7C" w:rsidRDefault="00796B7C" w:rsidP="00983875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796B7C" w:rsidRDefault="00796B7C" w:rsidP="00983875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sectPr w:rsidR="00796B7C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FE2" w:rsidRDefault="00F96FE2" w:rsidP="006A2D70">
      <w:r>
        <w:separator/>
      </w:r>
    </w:p>
  </w:endnote>
  <w:endnote w:type="continuationSeparator" w:id="1">
    <w:p w:rsidR="00F96FE2" w:rsidRDefault="00F96FE2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FE2" w:rsidRDefault="00F96FE2" w:rsidP="006A2D70">
      <w:r>
        <w:separator/>
      </w:r>
    </w:p>
  </w:footnote>
  <w:footnote w:type="continuationSeparator" w:id="1">
    <w:p w:rsidR="00F96FE2" w:rsidRDefault="00F96FE2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56EB"/>
    <w:rsid w:val="00013224"/>
    <w:rsid w:val="00016A45"/>
    <w:rsid w:val="000203B3"/>
    <w:rsid w:val="00020B29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757D"/>
    <w:rsid w:val="00097FA8"/>
    <w:rsid w:val="000A12DE"/>
    <w:rsid w:val="000A230F"/>
    <w:rsid w:val="000A3F8E"/>
    <w:rsid w:val="000A44AF"/>
    <w:rsid w:val="000A7815"/>
    <w:rsid w:val="000A7E93"/>
    <w:rsid w:val="000B2108"/>
    <w:rsid w:val="000B229B"/>
    <w:rsid w:val="000B2D95"/>
    <w:rsid w:val="000B3013"/>
    <w:rsid w:val="000B3720"/>
    <w:rsid w:val="000B7958"/>
    <w:rsid w:val="000C2707"/>
    <w:rsid w:val="000C4F25"/>
    <w:rsid w:val="000C7DFC"/>
    <w:rsid w:val="000D1A29"/>
    <w:rsid w:val="000D3DA7"/>
    <w:rsid w:val="000E23E2"/>
    <w:rsid w:val="000E497B"/>
    <w:rsid w:val="000E5207"/>
    <w:rsid w:val="000E74AB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2024"/>
    <w:rsid w:val="001322DF"/>
    <w:rsid w:val="0013401B"/>
    <w:rsid w:val="00134672"/>
    <w:rsid w:val="001431B3"/>
    <w:rsid w:val="0014479A"/>
    <w:rsid w:val="00150DEA"/>
    <w:rsid w:val="001526FE"/>
    <w:rsid w:val="00156202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5FFB"/>
    <w:rsid w:val="00192BA3"/>
    <w:rsid w:val="00192CB5"/>
    <w:rsid w:val="00193D81"/>
    <w:rsid w:val="00194E5D"/>
    <w:rsid w:val="001A19E0"/>
    <w:rsid w:val="001A1D16"/>
    <w:rsid w:val="001A28B7"/>
    <w:rsid w:val="001A6A10"/>
    <w:rsid w:val="001B0120"/>
    <w:rsid w:val="001B31F9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3313E"/>
    <w:rsid w:val="00243CE0"/>
    <w:rsid w:val="002517FF"/>
    <w:rsid w:val="00257FAB"/>
    <w:rsid w:val="002605FB"/>
    <w:rsid w:val="002653E6"/>
    <w:rsid w:val="00266F9E"/>
    <w:rsid w:val="0027139E"/>
    <w:rsid w:val="002776A3"/>
    <w:rsid w:val="00284759"/>
    <w:rsid w:val="00291EDC"/>
    <w:rsid w:val="00292236"/>
    <w:rsid w:val="00293E0A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C7D14"/>
    <w:rsid w:val="002D7401"/>
    <w:rsid w:val="002E171F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D02D5"/>
    <w:rsid w:val="003D2453"/>
    <w:rsid w:val="003D361A"/>
    <w:rsid w:val="003E4832"/>
    <w:rsid w:val="003F02BC"/>
    <w:rsid w:val="003F1A5D"/>
    <w:rsid w:val="003F1CA8"/>
    <w:rsid w:val="003F2A18"/>
    <w:rsid w:val="003F692F"/>
    <w:rsid w:val="00412120"/>
    <w:rsid w:val="00414F12"/>
    <w:rsid w:val="00422B41"/>
    <w:rsid w:val="004252AC"/>
    <w:rsid w:val="00431176"/>
    <w:rsid w:val="0043232F"/>
    <w:rsid w:val="00432FCD"/>
    <w:rsid w:val="00441C1D"/>
    <w:rsid w:val="00442958"/>
    <w:rsid w:val="00444432"/>
    <w:rsid w:val="00446FC6"/>
    <w:rsid w:val="0045103F"/>
    <w:rsid w:val="0045123A"/>
    <w:rsid w:val="00452E2B"/>
    <w:rsid w:val="00466166"/>
    <w:rsid w:val="00466F73"/>
    <w:rsid w:val="00467F4E"/>
    <w:rsid w:val="004712BB"/>
    <w:rsid w:val="004819E5"/>
    <w:rsid w:val="004832EA"/>
    <w:rsid w:val="00490A4B"/>
    <w:rsid w:val="00490E36"/>
    <w:rsid w:val="00494273"/>
    <w:rsid w:val="004962D4"/>
    <w:rsid w:val="0049703D"/>
    <w:rsid w:val="004A2209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80B3E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0040"/>
    <w:rsid w:val="006D302F"/>
    <w:rsid w:val="006D4304"/>
    <w:rsid w:val="006D650B"/>
    <w:rsid w:val="006D79E7"/>
    <w:rsid w:val="006E414F"/>
    <w:rsid w:val="006F1A52"/>
    <w:rsid w:val="006F3543"/>
    <w:rsid w:val="007016DC"/>
    <w:rsid w:val="007042A8"/>
    <w:rsid w:val="00704ED7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C8"/>
    <w:rsid w:val="007459FA"/>
    <w:rsid w:val="007557F9"/>
    <w:rsid w:val="007560A0"/>
    <w:rsid w:val="007631A3"/>
    <w:rsid w:val="00765E06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862A9"/>
    <w:rsid w:val="00790045"/>
    <w:rsid w:val="00790750"/>
    <w:rsid w:val="0079373E"/>
    <w:rsid w:val="007944FF"/>
    <w:rsid w:val="0079613C"/>
    <w:rsid w:val="00796B7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6E6D"/>
    <w:rsid w:val="007D7257"/>
    <w:rsid w:val="007E3A97"/>
    <w:rsid w:val="007E4170"/>
    <w:rsid w:val="007E4667"/>
    <w:rsid w:val="007E46A5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4397"/>
    <w:rsid w:val="00846D7F"/>
    <w:rsid w:val="00847B16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D73D3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78E8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2828"/>
    <w:rsid w:val="00983875"/>
    <w:rsid w:val="00984152"/>
    <w:rsid w:val="009849BC"/>
    <w:rsid w:val="00986ADF"/>
    <w:rsid w:val="00987080"/>
    <w:rsid w:val="00991832"/>
    <w:rsid w:val="009A01FA"/>
    <w:rsid w:val="009A3E86"/>
    <w:rsid w:val="009A3FC2"/>
    <w:rsid w:val="009A4196"/>
    <w:rsid w:val="009A676A"/>
    <w:rsid w:val="009B6573"/>
    <w:rsid w:val="009C0B85"/>
    <w:rsid w:val="009C3840"/>
    <w:rsid w:val="009C426B"/>
    <w:rsid w:val="009C5EB8"/>
    <w:rsid w:val="009C69D5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26AB8"/>
    <w:rsid w:val="00A32B1A"/>
    <w:rsid w:val="00A44957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2787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47A4E"/>
    <w:rsid w:val="00B50E90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E7098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4B7F"/>
    <w:rsid w:val="00C37108"/>
    <w:rsid w:val="00C37FE5"/>
    <w:rsid w:val="00C42433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C7971"/>
    <w:rsid w:val="00CD3C09"/>
    <w:rsid w:val="00CD74D3"/>
    <w:rsid w:val="00CE028C"/>
    <w:rsid w:val="00CE220B"/>
    <w:rsid w:val="00CE5F14"/>
    <w:rsid w:val="00CE6F04"/>
    <w:rsid w:val="00CF3532"/>
    <w:rsid w:val="00CF3698"/>
    <w:rsid w:val="00CF62F2"/>
    <w:rsid w:val="00D10CB7"/>
    <w:rsid w:val="00D11CF3"/>
    <w:rsid w:val="00D12D54"/>
    <w:rsid w:val="00D149E2"/>
    <w:rsid w:val="00D15993"/>
    <w:rsid w:val="00D26C2F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2140"/>
    <w:rsid w:val="00E12CCD"/>
    <w:rsid w:val="00E14AF6"/>
    <w:rsid w:val="00E15900"/>
    <w:rsid w:val="00E16496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210B"/>
    <w:rsid w:val="00F53708"/>
    <w:rsid w:val="00F5428B"/>
    <w:rsid w:val="00F54641"/>
    <w:rsid w:val="00F54BCD"/>
    <w:rsid w:val="00F57F6A"/>
    <w:rsid w:val="00F64FCD"/>
    <w:rsid w:val="00F6739E"/>
    <w:rsid w:val="00F717DA"/>
    <w:rsid w:val="00F7294F"/>
    <w:rsid w:val="00F7315C"/>
    <w:rsid w:val="00F73EBC"/>
    <w:rsid w:val="00F76F48"/>
    <w:rsid w:val="00F80A0C"/>
    <w:rsid w:val="00F840E5"/>
    <w:rsid w:val="00F84B0C"/>
    <w:rsid w:val="00F86B8E"/>
    <w:rsid w:val="00F94269"/>
    <w:rsid w:val="00F960E8"/>
    <w:rsid w:val="00F96FE2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CB766-E2B5-4BBE-B5CA-94146E0D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3349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232</cp:revision>
  <cp:lastPrinted>2022-07-29T09:06:00Z</cp:lastPrinted>
  <dcterms:created xsi:type="dcterms:W3CDTF">2020-12-25T09:42:00Z</dcterms:created>
  <dcterms:modified xsi:type="dcterms:W3CDTF">2023-06-19T09:42:00Z</dcterms:modified>
</cp:coreProperties>
</file>